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rmalWeb"/>
        <w:shd w:val="clear" w:color="auto" w:fill="FFFFFF"/>
        <w:spacing w:before="60" w:beforeAutospacing="0" w:after="60" w:afterAutospacing="0"/>
        <w:jc w:val="center"/>
        <w:rPr>
          <w:b/>
          <w:bCs/>
          <w:color w:val="0070C0"/>
          <w:sz w:val="36"/>
          <w:szCs w:val="36"/>
        </w:rPr>
      </w:pPr>
      <w:r>
        <w:rPr>
          <w:b/>
          <w:bCs/>
          <w:color w:val="0070C0"/>
          <w:sz w:val="36"/>
          <w:szCs w:val="36"/>
        </w:rPr>
        <w:t>HOẠT</w:t>
      </w:r>
      <w:r>
        <w:rPr>
          <w:b/>
          <w:bCs/>
          <w:color w:val="0070C0"/>
          <w:sz w:val="36"/>
          <w:szCs w:val="36"/>
          <w:lang w:val="vi-VN"/>
        </w:rPr>
        <w:t xml:space="preserve"> ĐỘNG TRẢI NGHIỆM</w:t>
      </w:r>
    </w:p>
    <w:p>
      <w:pPr>
        <w:pStyle w:val="NormalWeb"/>
        <w:shd w:val="clear" w:color="auto" w:fill="FFFFFF"/>
        <w:spacing w:before="60" w:beforeAutospacing="0" w:after="60" w:afterAutospacing="0"/>
        <w:jc w:val="center"/>
        <w:rPr>
          <w:b/>
          <w:bCs/>
          <w:i/>
          <w:color w:val="0070C0"/>
          <w:spacing w:val="-20"/>
          <w:sz w:val="32"/>
          <w:szCs w:val="32"/>
          <w:lang w:val="vi-VN"/>
        </w:rPr>
      </w:pPr>
      <w:r>
        <w:rPr>
          <w:b/>
          <w:bCs/>
          <w:i/>
          <w:color w:val="0070C0"/>
          <w:spacing w:val="-20"/>
          <w:sz w:val="32"/>
          <w:szCs w:val="32"/>
        </w:rPr>
        <w:t>"Làm</w:t>
      </w:r>
      <w:r>
        <w:rPr>
          <w:b/>
          <w:bCs/>
          <w:i/>
          <w:color w:val="0070C0"/>
          <w:spacing w:val="-20"/>
          <w:sz w:val="32"/>
          <w:szCs w:val="32"/>
          <w:lang w:val="vi-VN"/>
        </w:rPr>
        <w:t xml:space="preserve"> </w:t>
      </w:r>
      <w:r>
        <w:rPr>
          <w:b/>
          <w:bCs/>
          <w:i/>
          <w:color w:val="0070C0"/>
          <w:spacing w:val="-20"/>
          <w:sz w:val="32"/>
          <w:szCs w:val="32"/>
        </w:rPr>
        <w:t>bưu thiếp chúc mừng ngày</w:t>
      </w:r>
      <w:r>
        <w:rPr>
          <w:b/>
          <w:bCs/>
          <w:i/>
          <w:color w:val="0070C0"/>
          <w:spacing w:val="-20"/>
          <w:sz w:val="32"/>
          <w:szCs w:val="32"/>
          <w:lang w:val="vi-VN"/>
        </w:rPr>
        <w:t xml:space="preserve"> Hội liên hiệp</w:t>
      </w:r>
      <w:r>
        <w:rPr>
          <w:b/>
          <w:bCs/>
          <w:i/>
          <w:color w:val="0070C0"/>
          <w:spacing w:val="-20"/>
          <w:sz w:val="32"/>
          <w:szCs w:val="32"/>
        </w:rPr>
        <w:t xml:space="preserve"> phụ nữ Việt Nam 20/10"</w:t>
      </w:r>
    </w:p>
    <w:p>
      <w:pPr>
        <w:pStyle w:val="NormalWeb"/>
        <w:shd w:val="clear" w:color="auto" w:fill="FFFFFF"/>
        <w:spacing w:before="60" w:beforeAutospacing="0" w:after="60" w:afterAutospacing="0" w:line="276" w:lineRule="auto"/>
        <w:jc w:val="both"/>
        <w:rPr>
          <w:rStyle w:val="Strong"/>
          <w:b w:val="0"/>
          <w:spacing w:val="-6"/>
          <w:sz w:val="28"/>
          <w:szCs w:val="28"/>
          <w:lang w:val="vi-VN"/>
        </w:rPr>
      </w:pPr>
      <w:r>
        <w:rPr>
          <w:bCs/>
          <w:noProof/>
          <w:sz w:val="28"/>
          <w:szCs w:val="28"/>
        </w:rPr>
        <w:drawing>
          <wp:inline distT="0" distB="0" distL="0" distR="0">
            <wp:extent cx="415187" cy="459740"/>
            <wp:effectExtent l="0" t="0" r="4445" b="0"/>
            <wp:docPr id="2054" name="Picture 14" descr="BALLOON3">
              <a:extLst xmlns:a="http://schemas.openxmlformats.org/drawingml/2006/main">
                <a:ext uri="{FF2B5EF4-FFF2-40B4-BE49-F238E27FC236}">
                  <a16:creationId xmlns:a16="http://schemas.microsoft.com/office/drawing/2014/main" id="{55F6DB1C-3F20-F2B6-4417-AFC6E7B94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BALLOON3">
                      <a:extLst>
                        <a:ext uri="{FF2B5EF4-FFF2-40B4-BE49-F238E27FC236}">
                          <a16:creationId xmlns:a16="http://schemas.microsoft.com/office/drawing/2014/main" id="{55F6DB1C-3F20-F2B6-4417-AFC6E7B947FA}"/>
                        </a:ext>
                      </a:extLst>
                    </pic:cNvP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9555" b="25768"/>
                    <a:stretch/>
                  </pic:blipFill>
                  <pic:spPr bwMode="auto">
                    <a:xfrm>
                      <a:off x="0" y="0"/>
                      <a:ext cx="424933" cy="470532"/>
                    </a:xfrm>
                    <a:prstGeom prst="rect">
                      <a:avLst/>
                    </a:prstGeom>
                    <a:noFill/>
                    <a:ln>
                      <a:noFill/>
                    </a:ln>
                    <a:extLst>
                      <a:ext uri="{53640926-AAD7-44D8-BBD7-CCE9431645EC}">
                        <a14:shadowObscured xmlns:a14="http://schemas.microsoft.com/office/drawing/2010/main"/>
                      </a:ext>
                    </a:extLst>
                  </pic:spPr>
                </pic:pic>
              </a:graphicData>
            </a:graphic>
          </wp:inline>
        </w:drawing>
      </w:r>
      <w:r>
        <w:rPr>
          <w:rStyle w:val="Strong"/>
          <w:b w:val="0"/>
          <w:sz w:val="28"/>
          <w:szCs w:val="28"/>
          <w:lang w:val="vi-VN"/>
        </w:rPr>
        <w:t xml:space="preserve">Hoạt  động ngoại khóa có vai trò rất lớn trong việc giáo dục học sinh tiểu học phát triển toàn diện. Nhân dịp kỉ niệm ngày thành lập hội “Liên hiệp Phụ nữ Việt Nam 20/10” Trường Tiểu học </w:t>
      </w:r>
      <w:r>
        <w:rPr>
          <w:bCs/>
          <w:sz w:val="28"/>
          <w:szCs w:val="28"/>
          <w:lang w:val="vi-VN"/>
        </w:rPr>
        <w:t xml:space="preserve">xã Noong Hẹt </w:t>
      </w:r>
      <w:r>
        <w:rPr>
          <w:rStyle w:val="Strong"/>
          <w:b w:val="0"/>
          <w:sz w:val="28"/>
          <w:szCs w:val="28"/>
          <w:lang w:val="vi-VN"/>
        </w:rPr>
        <w:t xml:space="preserve">đã tổ chức hoạt động trải nghiệm, nhằm phát huy tính sáng tạo cho các em học sinh, tạo ra cho các em có môi trường trải nghiệm khác nhau để các em học sinh được trải nghiệm vô cùng ý nghĩa và sáng tạo. Hoạt động trải nghiệm “Làm bưu thiếp chúc mừng ngày Hội Liên hiệp phụ nữ Việt Nam 20/10” không chỉ là dịp tôn vinh đóng góp của phụ nữ, mà còn là cơ hội để các em học sinh thể hiện được lòng biết ơn và tình </w:t>
      </w:r>
      <w:r>
        <w:rPr>
          <w:rStyle w:val="Strong"/>
          <w:b w:val="0"/>
          <w:spacing w:val="-6"/>
          <w:sz w:val="28"/>
          <w:szCs w:val="28"/>
          <w:lang w:val="vi-VN"/>
        </w:rPr>
        <w:t>cảm yêu thương sâu sắc đến với mẹ, cô giáo và những người phụ nữ thân thương.</w:t>
      </w:r>
    </w:p>
    <w:p>
      <w:pPr>
        <w:pStyle w:val="NormalWeb"/>
        <w:shd w:val="clear" w:color="auto" w:fill="FFFFFF"/>
        <w:spacing w:before="60" w:beforeAutospacing="0" w:after="60" w:afterAutospacing="0"/>
        <w:jc w:val="center"/>
        <w:rPr>
          <w:rStyle w:val="Strong"/>
          <w:i/>
          <w:color w:val="333333"/>
          <w:spacing w:val="-20"/>
          <w:sz w:val="36"/>
          <w:szCs w:val="36"/>
          <w:lang w:val="vi-VN"/>
        </w:rPr>
      </w:pPr>
      <w:r>
        <w:rPr>
          <w:noProof/>
        </w:rPr>
        <w:drawing>
          <wp:inline distT="0" distB="0" distL="0" distR="0">
            <wp:extent cx="5760720" cy="3811836"/>
            <wp:effectExtent l="0" t="0" r="0" b="0"/>
            <wp:docPr id="178375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3776" cy="3820475"/>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bCs/>
          <w:i/>
          <w:color w:val="0070C0"/>
          <w:szCs w:val="28"/>
          <w:lang w:val="vi-VN"/>
        </w:rPr>
      </w:pPr>
      <w:r>
        <w:rPr>
          <w:bCs/>
          <w:i/>
          <w:color w:val="0070C0"/>
          <w:szCs w:val="28"/>
          <w:lang w:val="vi-VN"/>
        </w:rPr>
        <w:t>Các em học sinh làm bưu thiếp nhân dịp kỷ niệm 20/10</w:t>
      </w:r>
    </w:p>
    <w:p>
      <w:pPr>
        <w:pStyle w:val="NormalWeb"/>
        <w:shd w:val="clear" w:color="auto" w:fill="FFFFFF"/>
        <w:spacing w:before="60" w:beforeAutospacing="0" w:after="60" w:afterAutospacing="0"/>
        <w:jc w:val="center"/>
        <w:rPr>
          <w:b/>
          <w:bCs/>
          <w:i/>
          <w:color w:val="FF0000"/>
          <w:lang w:val="vi-VN"/>
        </w:rPr>
      </w:pPr>
    </w:p>
    <w:p>
      <w:pPr>
        <w:pStyle w:val="NormalWeb"/>
        <w:shd w:val="clear" w:color="auto" w:fill="FFFFFF"/>
        <w:spacing w:before="60" w:beforeAutospacing="0" w:after="60" w:afterAutospacing="0" w:line="276" w:lineRule="auto"/>
        <w:jc w:val="both"/>
        <w:rPr>
          <w:color w:val="000000"/>
          <w:sz w:val="28"/>
          <w:szCs w:val="28"/>
          <w:lang w:val="vi-VN"/>
        </w:rPr>
      </w:pPr>
      <w:r>
        <w:rPr>
          <w:noProof/>
          <w:color w:val="000000"/>
          <w:sz w:val="28"/>
          <w:szCs w:val="28"/>
        </w:rPr>
        <w:drawing>
          <wp:inline distT="0" distB="0" distL="0" distR="0">
            <wp:extent cx="391614" cy="337185"/>
            <wp:effectExtent l="0" t="0" r="8890" b="571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6906" cy="341742"/>
                    </a:xfrm>
                    <a:prstGeom prst="rect">
                      <a:avLst/>
                    </a:prstGeom>
                  </pic:spPr>
                </pic:pic>
              </a:graphicData>
            </a:graphic>
          </wp:inline>
        </w:drawing>
      </w:r>
      <w:r>
        <w:rPr>
          <w:color w:val="000000"/>
          <w:sz w:val="28"/>
          <w:szCs w:val="28"/>
          <w:lang w:val="vi-VN"/>
        </w:rPr>
        <w:t>Những tấm bưu thiếp xinh xắn chứa đựng lời chúc ngộ nghĩnh của trẻ thơ đã được các em học sinh từ các khối lớp tự tay thiết kế, lên ý tưởng, chứa đựng những thông điệp chân thành dành cho bà , mẹ và cô giáo. Là cơ hội để các em rèn kỹ năng khéo léo, sáng tạo cũng là dịp để các em bày tỏ lòng tri ân với những người luôn yêu thương bên cạnh, chăm sóc và dạy dỗ mình.</w:t>
      </w:r>
    </w:p>
    <w:p>
      <w:pPr>
        <w:pStyle w:val="NormalWeb"/>
        <w:shd w:val="clear" w:color="auto" w:fill="FFFFFF"/>
        <w:spacing w:before="60" w:beforeAutospacing="0" w:after="60" w:afterAutospacing="0" w:line="276" w:lineRule="auto"/>
        <w:jc w:val="both"/>
        <w:rPr>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67"/>
      </w:tblGrid>
      <w:tr>
        <w:tc>
          <w:tcPr>
            <w:tcW w:w="4644" w:type="dxa"/>
          </w:tcPr>
          <w:p>
            <w:pPr>
              <w:pStyle w:val="NormalWeb"/>
              <w:spacing w:before="60" w:beforeAutospacing="0" w:after="60" w:afterAutospacing="0"/>
              <w:jc w:val="both"/>
              <w:rPr>
                <w:color w:val="000000"/>
                <w:sz w:val="28"/>
                <w:szCs w:val="28"/>
              </w:rPr>
            </w:pPr>
            <w:r>
              <w:rPr>
                <w:noProof/>
              </w:rPr>
              <w:lastRenderedPageBreak/>
              <w:drawing>
                <wp:inline distT="0" distB="0" distL="0" distR="0">
                  <wp:extent cx="2799573" cy="2569029"/>
                  <wp:effectExtent l="0" t="0" r="1270" b="3175"/>
                  <wp:docPr id="225844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2636" cy="2581016"/>
                          </a:xfrm>
                          <a:prstGeom prst="rect">
                            <a:avLst/>
                          </a:prstGeom>
                          <a:noFill/>
                          <a:ln>
                            <a:noFill/>
                          </a:ln>
                        </pic:spPr>
                      </pic:pic>
                    </a:graphicData>
                  </a:graphic>
                </wp:inline>
              </w:drawing>
            </w:r>
          </w:p>
        </w:tc>
        <w:tc>
          <w:tcPr>
            <w:tcW w:w="4644" w:type="dxa"/>
          </w:tcPr>
          <w:p>
            <w:pPr>
              <w:pStyle w:val="NormalWeb"/>
              <w:spacing w:before="60" w:beforeAutospacing="0" w:after="60" w:afterAutospacing="0"/>
              <w:jc w:val="both"/>
              <w:rPr>
                <w:color w:val="000000"/>
                <w:sz w:val="28"/>
                <w:szCs w:val="28"/>
              </w:rPr>
            </w:pPr>
            <w:r>
              <w:rPr>
                <w:noProof/>
              </w:rPr>
              <w:drawing>
                <wp:inline distT="0" distB="0" distL="0" distR="0">
                  <wp:extent cx="2817848" cy="2568575"/>
                  <wp:effectExtent l="0" t="0" r="1905" b="3175"/>
                  <wp:docPr id="732273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002" cy="2591504"/>
                          </a:xfrm>
                          <a:prstGeom prst="rect">
                            <a:avLst/>
                          </a:prstGeom>
                          <a:noFill/>
                          <a:ln>
                            <a:noFill/>
                          </a:ln>
                        </pic:spPr>
                      </pic:pic>
                    </a:graphicData>
                  </a:graphic>
                </wp:inline>
              </w:drawing>
            </w:r>
          </w:p>
        </w:tc>
      </w:tr>
      <w:tr>
        <w:tc>
          <w:tcPr>
            <w:tcW w:w="4644" w:type="dxa"/>
          </w:tcPr>
          <w:p>
            <w:pPr>
              <w:pStyle w:val="NormalWeb"/>
              <w:spacing w:before="60" w:beforeAutospacing="0" w:after="60" w:afterAutospacing="0"/>
              <w:jc w:val="both"/>
              <w:rPr>
                <w:color w:val="000000"/>
                <w:sz w:val="28"/>
                <w:szCs w:val="28"/>
              </w:rPr>
            </w:pPr>
            <w:r>
              <w:rPr>
                <w:noProof/>
              </w:rPr>
              <w:drawing>
                <wp:inline distT="0" distB="0" distL="0" distR="0">
                  <wp:extent cx="2809547" cy="2634342"/>
                  <wp:effectExtent l="0" t="0" r="0" b="0"/>
                  <wp:docPr id="13747408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5519" cy="2639942"/>
                          </a:xfrm>
                          <a:prstGeom prst="rect">
                            <a:avLst/>
                          </a:prstGeom>
                          <a:noFill/>
                          <a:ln>
                            <a:noFill/>
                          </a:ln>
                        </pic:spPr>
                      </pic:pic>
                    </a:graphicData>
                  </a:graphic>
                </wp:inline>
              </w:drawing>
            </w:r>
          </w:p>
        </w:tc>
        <w:tc>
          <w:tcPr>
            <w:tcW w:w="4644" w:type="dxa"/>
          </w:tcPr>
          <w:p>
            <w:pPr>
              <w:pStyle w:val="NormalWeb"/>
              <w:spacing w:before="60" w:beforeAutospacing="0" w:after="60" w:afterAutospacing="0"/>
              <w:jc w:val="both"/>
              <w:rPr>
                <w:color w:val="000000"/>
                <w:sz w:val="28"/>
                <w:szCs w:val="28"/>
              </w:rPr>
            </w:pPr>
            <w:r>
              <w:rPr>
                <w:noProof/>
              </w:rPr>
              <w:drawing>
                <wp:inline distT="0" distB="0" distL="0" distR="0">
                  <wp:extent cx="2836472" cy="2633980"/>
                  <wp:effectExtent l="0" t="0" r="2540" b="0"/>
                  <wp:docPr id="187866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021" cy="2642847"/>
                          </a:xfrm>
                          <a:prstGeom prst="rect">
                            <a:avLst/>
                          </a:prstGeom>
                          <a:noFill/>
                          <a:ln>
                            <a:noFill/>
                          </a:ln>
                        </pic:spPr>
                      </pic:pic>
                    </a:graphicData>
                  </a:graphic>
                </wp:inline>
              </w:drawing>
            </w:r>
          </w:p>
        </w:tc>
      </w:tr>
    </w:tbl>
    <w:p>
      <w:pPr>
        <w:pStyle w:val="NormalWeb"/>
        <w:shd w:val="clear" w:color="auto" w:fill="FFFFFF"/>
        <w:spacing w:before="60" w:beforeAutospacing="0" w:after="60" w:afterAutospacing="0"/>
        <w:ind w:firstLine="720"/>
        <w:jc w:val="center"/>
        <w:rPr>
          <w:b/>
          <w:bCs/>
          <w:color w:val="0070C0"/>
          <w:sz w:val="22"/>
          <w:szCs w:val="22"/>
        </w:rPr>
      </w:pPr>
      <w:r>
        <w:rPr>
          <w:b/>
          <w:bCs/>
          <w:color w:val="0070C0"/>
          <w:sz w:val="22"/>
          <w:szCs w:val="22"/>
        </w:rPr>
        <w:t>Các em học sinh các lớp tham gia HĐTN làm thiệp sáng tạo tặng Bà tặng mẹ và tặng cô.</w:t>
      </w:r>
    </w:p>
    <w:p>
      <w:pPr>
        <w:pStyle w:val="NormalWeb"/>
        <w:shd w:val="clear" w:color="auto" w:fill="FFFFFF"/>
        <w:spacing w:before="60" w:beforeAutospacing="0" w:after="60" w:afterAutospacing="0" w:line="276" w:lineRule="auto"/>
        <w:jc w:val="both"/>
        <w:rPr>
          <w:color w:val="000000"/>
          <w:sz w:val="28"/>
          <w:szCs w:val="28"/>
        </w:rPr>
      </w:pPr>
      <w:r>
        <w:rPr>
          <w:noProof/>
          <w:color w:val="000000"/>
          <w:sz w:val="28"/>
          <w:szCs w:val="28"/>
        </w:rPr>
        <w:drawing>
          <wp:inline distT="0" distB="0" distL="0" distR="0">
            <wp:extent cx="646473" cy="413657"/>
            <wp:effectExtent l="0" t="0" r="0" b="5715"/>
            <wp:docPr id="5" name="Picture 1">
              <a:extLst xmlns:a="http://schemas.openxmlformats.org/drawingml/2006/main">
                <a:ext uri="{FF2B5EF4-FFF2-40B4-BE49-F238E27FC236}">
                  <a16:creationId xmlns:a16="http://schemas.microsoft.com/office/drawing/2014/main" id="{2A3459D7-4423-6DAB-85D3-43736D3ED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2A3459D7-4423-6DAB-85D3-43736D3ED2C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7246" cy="420551"/>
                    </a:xfrm>
                    <a:prstGeom prst="rect">
                      <a:avLst/>
                    </a:prstGeom>
                  </pic:spPr>
                </pic:pic>
              </a:graphicData>
            </a:graphic>
          </wp:inline>
        </w:drawing>
      </w:r>
      <w:r>
        <w:rPr>
          <w:color w:val="000000"/>
          <w:sz w:val="28"/>
          <w:szCs w:val="28"/>
          <w:lang w:val="vi-VN"/>
        </w:rPr>
        <w:t xml:space="preserve">Các em đã lắng nghe và được hiểu, biết về ngày “Hội liên hiệp phũ nữ 20/10” qua phần </w:t>
      </w:r>
      <w:r>
        <w:rPr>
          <w:color w:val="000000"/>
          <w:sz w:val="28"/>
          <w:szCs w:val="28"/>
        </w:rPr>
        <w:t>tuyên truyền</w:t>
      </w:r>
      <w:r>
        <w:rPr>
          <w:color w:val="000000"/>
          <w:sz w:val="28"/>
          <w:szCs w:val="28"/>
          <w:lang w:val="vi-VN"/>
        </w:rPr>
        <w:t xml:space="preserve"> của cô, qua các tiết mục biểu diễn văn nghệ với ca khúc Ước mơ của mẹ - Mẹ ơi có biết. Qua đây các em đã thấu hiểu sự hy sinh thầm lặng, nỗi vất vả của bà, mẹ dành cho mình và đã có những em giọt nước mắt lăn dài trên má. Những tấm thiệp xinh xắn, lung linh sắc màu với nhiều thông điệp yêu thương ngọt ngào ấm áp. Đây không chỉ dịp biểu đạt tình cảm mà còn là dịp để hiểu rõ hơn về giá trị sự quan tâm, tôn trọng đối với người phụ nữ xung quanh mình.</w:t>
      </w:r>
    </w:p>
    <w:p>
      <w:pPr>
        <w:pStyle w:val="NormalWeb"/>
        <w:shd w:val="clear" w:color="auto" w:fill="FFFFFF"/>
        <w:spacing w:before="60" w:beforeAutospacing="0" w:after="60" w:afterAutospacing="0"/>
        <w:jc w:val="both"/>
        <w:rPr>
          <w:color w:val="000000"/>
          <w:sz w:val="28"/>
          <w:szCs w:val="28"/>
        </w:rPr>
      </w:pPr>
      <w:r>
        <w:rPr>
          <w:noProof/>
        </w:rPr>
        <w:lastRenderedPageBreak/>
        <w:drawing>
          <wp:inline distT="0" distB="0" distL="0" distR="0">
            <wp:extent cx="5705263" cy="2721429"/>
            <wp:effectExtent l="0" t="0" r="0" b="3175"/>
            <wp:docPr id="1381413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568" cy="2774999"/>
                    </a:xfrm>
                    <a:prstGeom prst="rect">
                      <a:avLst/>
                    </a:prstGeom>
                    <a:noFill/>
                    <a:ln>
                      <a:noFill/>
                    </a:ln>
                  </pic:spPr>
                </pic:pic>
              </a:graphicData>
            </a:graphic>
          </wp:inline>
        </w:drawing>
      </w:r>
    </w:p>
    <w:p>
      <w:pPr>
        <w:pStyle w:val="NormalWeb"/>
        <w:shd w:val="clear" w:color="auto" w:fill="FFFFFF"/>
        <w:spacing w:before="60" w:beforeAutospacing="0" w:after="60" w:afterAutospacing="0"/>
        <w:jc w:val="both"/>
        <w:rPr>
          <w:color w:val="000000"/>
          <w:sz w:val="28"/>
          <w:szCs w:val="28"/>
        </w:rPr>
      </w:pPr>
      <w:r>
        <w:rPr>
          <w:noProof/>
        </w:rPr>
        <w:drawing>
          <wp:inline distT="0" distB="0" distL="0" distR="0">
            <wp:extent cx="5760198" cy="2895600"/>
            <wp:effectExtent l="0" t="0" r="0" b="0"/>
            <wp:docPr id="685326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4895" cy="2902988"/>
                    </a:xfrm>
                    <a:prstGeom prst="rect">
                      <a:avLst/>
                    </a:prstGeom>
                    <a:noFill/>
                    <a:ln>
                      <a:noFill/>
                    </a:ln>
                  </pic:spPr>
                </pic:pic>
              </a:graphicData>
            </a:graphic>
          </wp:inline>
        </w:drawing>
      </w:r>
    </w:p>
    <w:p>
      <w:pPr>
        <w:pStyle w:val="NormalWeb"/>
        <w:shd w:val="clear" w:color="auto" w:fill="FFFFFF"/>
        <w:spacing w:before="60" w:beforeAutospacing="0" w:after="60" w:afterAutospacing="0"/>
        <w:jc w:val="both"/>
        <w:rPr>
          <w:color w:val="000000"/>
          <w:sz w:val="28"/>
          <w:szCs w:val="28"/>
        </w:rPr>
      </w:pPr>
      <w:r>
        <w:rPr>
          <w:noProof/>
        </w:rPr>
        <w:drawing>
          <wp:inline distT="0" distB="0" distL="0" distR="0">
            <wp:extent cx="5760360" cy="3211285"/>
            <wp:effectExtent l="0" t="0" r="0" b="8255"/>
            <wp:docPr id="2142837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9792" cy="3283441"/>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b/>
          <w:bCs/>
          <w:color w:val="0070C0"/>
          <w:sz w:val="22"/>
          <w:szCs w:val="22"/>
        </w:rPr>
      </w:pPr>
      <w:r>
        <w:rPr>
          <w:b/>
          <w:bCs/>
          <w:color w:val="0070C0"/>
          <w:sz w:val="22"/>
          <w:szCs w:val="22"/>
        </w:rPr>
        <w:t>Hình ảnh học sinh biểu diễn văn nghệ chào mừng ngày 20/10</w:t>
      </w:r>
    </w:p>
    <w:p>
      <w:pPr>
        <w:pStyle w:val="NormalWeb"/>
        <w:shd w:val="clear" w:color="auto" w:fill="FFFFFF"/>
        <w:spacing w:before="60" w:beforeAutospacing="0" w:after="60" w:afterAutospacing="0"/>
        <w:jc w:val="both"/>
        <w:rPr>
          <w:color w:val="000000"/>
          <w:sz w:val="28"/>
          <w:szCs w:val="28"/>
          <w:lang w:val="vi-VN"/>
        </w:rPr>
      </w:pPr>
      <w:r>
        <w:rPr>
          <w:noProof/>
          <w:color w:val="000000"/>
          <w:sz w:val="28"/>
          <w:szCs w:val="28"/>
        </w:rPr>
        <w:lastRenderedPageBreak/>
        <w:drawing>
          <wp:inline distT="0" distB="0" distL="0" distR="0">
            <wp:extent cx="450215" cy="289181"/>
            <wp:effectExtent l="0" t="0" r="6985" b="0"/>
            <wp:docPr id="10243" name="Picture 1">
              <a:extLst xmlns:a="http://schemas.openxmlformats.org/drawingml/2006/main">
                <a:ext uri="{FF2B5EF4-FFF2-40B4-BE49-F238E27FC236}">
                  <a16:creationId xmlns:a16="http://schemas.microsoft.com/office/drawing/2014/main" id="{94954637-E2E0-BE64-F11F-45700A752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
                      <a:extLst>
                        <a:ext uri="{FF2B5EF4-FFF2-40B4-BE49-F238E27FC236}">
                          <a16:creationId xmlns:a16="http://schemas.microsoft.com/office/drawing/2014/main" id="{94954637-E2E0-BE64-F11F-45700A75225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50654" t="59393" r="20635"/>
                    <a:stretch/>
                  </pic:blipFill>
                  <pic:spPr bwMode="auto">
                    <a:xfrm>
                      <a:off x="0" y="0"/>
                      <a:ext cx="470305" cy="302085"/>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lang w:val="vi-VN"/>
        </w:rPr>
        <w:t>Thông điệp được các em trưng bày trong không gian lớp học và trước phòng Thư viện xanh của nhà trường. Kính mời quý phụ huynh</w:t>
      </w:r>
      <w:r>
        <w:rPr>
          <w:color w:val="000000"/>
          <w:sz w:val="28"/>
          <w:szCs w:val="28"/>
        </w:rPr>
        <w:t xml:space="preserve"> và</w:t>
      </w:r>
      <w:r>
        <w:rPr>
          <w:color w:val="000000"/>
          <w:sz w:val="28"/>
          <w:szCs w:val="28"/>
          <w:lang w:val="vi-VN"/>
        </w:rPr>
        <w:t xml:space="preserve"> các em ghé thăm không gian trưng bày thiệp để cùng cảm nhận tình yêu thương và sự sáng tạo của các con gửi gắm qua mỗi tấm thiệp.</w:t>
      </w:r>
    </w:p>
    <w:p>
      <w:pPr>
        <w:pStyle w:val="NormalWeb"/>
        <w:shd w:val="clear" w:color="auto" w:fill="FFFFFF"/>
        <w:spacing w:before="60" w:beforeAutospacing="0" w:after="60" w:afterAutospacing="0"/>
        <w:jc w:val="both"/>
        <w:rPr>
          <w:color w:val="000000"/>
          <w:sz w:val="28"/>
          <w:szCs w:val="28"/>
          <w:lang w:val="vi-VN"/>
        </w:rPr>
      </w:pPr>
      <w:r>
        <w:rPr>
          <w:bCs/>
          <w:noProof/>
          <w:sz w:val="28"/>
          <w:szCs w:val="28"/>
        </w:rPr>
        <w:drawing>
          <wp:inline distT="0" distB="0" distL="0" distR="0">
            <wp:extent cx="402771" cy="460309"/>
            <wp:effectExtent l="0" t="0" r="0" b="0"/>
            <wp:docPr id="971933881" name="Picture 14" descr="BALLOON3">
              <a:extLst xmlns:a="http://schemas.openxmlformats.org/drawingml/2006/main">
                <a:ext uri="{FF2B5EF4-FFF2-40B4-BE49-F238E27FC236}">
                  <a16:creationId xmlns:a16="http://schemas.microsoft.com/office/drawing/2014/main" id="{55F6DB1C-3F20-F2B6-4417-AFC6E7B94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BALLOON3">
                      <a:extLst>
                        <a:ext uri="{FF2B5EF4-FFF2-40B4-BE49-F238E27FC236}">
                          <a16:creationId xmlns:a16="http://schemas.microsoft.com/office/drawing/2014/main" id="{55F6DB1C-3F20-F2B6-4417-AFC6E7B947FA}"/>
                        </a:ext>
                      </a:extLst>
                    </pic:cNvP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9555" b="25768"/>
                    <a:stretch/>
                  </pic:blipFill>
                  <pic:spPr bwMode="auto">
                    <a:xfrm>
                      <a:off x="0" y="0"/>
                      <a:ext cx="411716" cy="47053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lang w:val="vi-VN"/>
        </w:rPr>
        <w:t>Chúng ta hãy cùng chung tay lan tỏa yêu thương và chia sẻ niềm vui này thêm phần ý nghĩa đến với những người phụ nữ xung quanh chúng ta.</w:t>
      </w:r>
    </w:p>
    <w:p>
      <w:pPr>
        <w:pStyle w:val="NormalWeb"/>
        <w:shd w:val="clear" w:color="auto" w:fill="FFFFFF"/>
        <w:spacing w:before="60" w:beforeAutospacing="0" w:after="60" w:afterAutospacing="0"/>
        <w:jc w:val="both"/>
        <w:rPr>
          <w:color w:val="000000"/>
          <w:sz w:val="28"/>
          <w:szCs w:val="28"/>
          <w:lang w:val="vi-VN"/>
        </w:rPr>
      </w:pPr>
      <w:r>
        <w:rPr>
          <w:bCs/>
          <w:noProof/>
          <w:sz w:val="28"/>
          <w:szCs w:val="28"/>
        </w:rPr>
        <w:drawing>
          <wp:inline distT="0" distB="0" distL="0" distR="0">
            <wp:extent cx="402771" cy="460309"/>
            <wp:effectExtent l="0" t="0" r="0" b="0"/>
            <wp:docPr id="625651660" name="Picture 14" descr="BALLOON3">
              <a:extLst xmlns:a="http://schemas.openxmlformats.org/drawingml/2006/main">
                <a:ext uri="{FF2B5EF4-FFF2-40B4-BE49-F238E27FC236}">
                  <a16:creationId xmlns:a16="http://schemas.microsoft.com/office/drawing/2014/main" id="{55F6DB1C-3F20-F2B6-4417-AFC6E7B94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BALLOON3">
                      <a:extLst>
                        <a:ext uri="{FF2B5EF4-FFF2-40B4-BE49-F238E27FC236}">
                          <a16:creationId xmlns:a16="http://schemas.microsoft.com/office/drawing/2014/main" id="{55F6DB1C-3F20-F2B6-4417-AFC6E7B947FA}"/>
                        </a:ext>
                      </a:extLst>
                    </pic:cNvP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9555" b="25768"/>
                    <a:stretch/>
                  </pic:blipFill>
                  <pic:spPr bwMode="auto">
                    <a:xfrm>
                      <a:off x="0" y="0"/>
                      <a:ext cx="411716" cy="470532"/>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8"/>
          <w:szCs w:val="28"/>
          <w:lang w:val="vi-VN"/>
        </w:rPr>
        <w:t>Chúc cho tất cả những người phụ nữ có một ngày 20/10 thật nhiều niềm vui và hạnh phúc, luôn được yêu thương và ý nghĩa!</w:t>
      </w:r>
    </w:p>
    <w:p>
      <w:pPr>
        <w:pStyle w:val="NormalWeb"/>
        <w:shd w:val="clear" w:color="auto" w:fill="FFFFFF"/>
        <w:spacing w:before="60" w:beforeAutospacing="0" w:after="60" w:afterAutospacing="0"/>
        <w:jc w:val="center"/>
        <w:rPr>
          <w:color w:val="000000"/>
          <w:sz w:val="28"/>
          <w:szCs w:val="28"/>
          <w:lang w:val="vi-VN"/>
        </w:rPr>
      </w:pPr>
      <w:r>
        <w:rPr>
          <w:noProof/>
        </w:rPr>
        <w:drawing>
          <wp:inline distT="0" distB="0" distL="0" distR="0">
            <wp:extent cx="5759967" cy="2996588"/>
            <wp:effectExtent l="0" t="0" r="0" b="0"/>
            <wp:docPr id="1834399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4372" cy="3004082"/>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color w:val="000000"/>
          <w:sz w:val="28"/>
          <w:szCs w:val="28"/>
          <w:lang w:val="vi-VN"/>
        </w:rPr>
      </w:pPr>
      <w:r>
        <w:rPr>
          <w:noProof/>
        </w:rPr>
        <w:drawing>
          <wp:inline distT="0" distB="0" distL="0" distR="0">
            <wp:extent cx="5759984" cy="3073706"/>
            <wp:effectExtent l="0" t="0" r="0" b="0"/>
            <wp:docPr id="126781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309" cy="3084552"/>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color w:val="000000"/>
          <w:sz w:val="28"/>
          <w:szCs w:val="28"/>
          <w:lang w:val="vi-VN"/>
        </w:rPr>
      </w:pPr>
      <w:r>
        <w:rPr>
          <w:noProof/>
        </w:rPr>
        <w:lastRenderedPageBreak/>
        <w:drawing>
          <wp:inline distT="0" distB="0" distL="0" distR="0">
            <wp:extent cx="5759304" cy="2623457"/>
            <wp:effectExtent l="0" t="0" r="0" b="5715"/>
            <wp:docPr id="1865152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4591" cy="2639531"/>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color w:val="000000"/>
          <w:sz w:val="28"/>
          <w:szCs w:val="28"/>
          <w:lang w:val="vi-VN"/>
        </w:rPr>
      </w:pPr>
      <w:r>
        <w:rPr>
          <w:noProof/>
        </w:rPr>
        <w:drawing>
          <wp:inline distT="0" distB="0" distL="0" distR="0">
            <wp:extent cx="5759450" cy="2841172"/>
            <wp:effectExtent l="0" t="0" r="0" b="0"/>
            <wp:docPr id="2002812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8691" cy="2850664"/>
                    </a:xfrm>
                    <a:prstGeom prst="rect">
                      <a:avLst/>
                    </a:prstGeom>
                    <a:noFill/>
                    <a:ln>
                      <a:noFill/>
                    </a:ln>
                  </pic:spPr>
                </pic:pic>
              </a:graphicData>
            </a:graphic>
          </wp:inline>
        </w:drawing>
      </w:r>
    </w:p>
    <w:p>
      <w:pPr>
        <w:pStyle w:val="NormalWeb"/>
        <w:shd w:val="clear" w:color="auto" w:fill="FFFFFF"/>
        <w:spacing w:before="60" w:beforeAutospacing="0" w:after="60" w:afterAutospacing="0"/>
        <w:jc w:val="center"/>
        <w:rPr>
          <w:color w:val="000000"/>
          <w:sz w:val="28"/>
          <w:szCs w:val="28"/>
          <w:lang w:val="vi-VN"/>
        </w:rPr>
      </w:pPr>
      <w:r>
        <w:rPr>
          <w:noProof/>
        </w:rPr>
        <w:drawing>
          <wp:inline distT="0" distB="0" distL="0" distR="0">
            <wp:extent cx="5760586" cy="2939143"/>
            <wp:effectExtent l="0" t="0" r="0" b="0"/>
            <wp:docPr id="1847491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6354" cy="2947188"/>
                    </a:xfrm>
                    <a:prstGeom prst="rect">
                      <a:avLst/>
                    </a:prstGeom>
                    <a:noFill/>
                    <a:ln>
                      <a:noFill/>
                    </a:ln>
                  </pic:spPr>
                </pic:pic>
              </a:graphicData>
            </a:graphic>
          </wp:inline>
        </w:drawing>
      </w:r>
    </w:p>
    <w:p>
      <w:pPr>
        <w:pStyle w:val="NormalWeb"/>
        <w:shd w:val="clear" w:color="auto" w:fill="FFFFFF"/>
        <w:spacing w:before="60" w:beforeAutospacing="0" w:after="60" w:afterAutospacing="0"/>
        <w:ind w:firstLine="720"/>
        <w:jc w:val="center"/>
        <w:rPr>
          <w:b/>
          <w:bCs/>
          <w:color w:val="0070C0"/>
          <w:lang w:val="vi-VN"/>
        </w:rPr>
      </w:pPr>
      <w:r>
        <w:rPr>
          <w:b/>
          <w:bCs/>
          <w:color w:val="0070C0"/>
          <w:lang w:val="vi-VN"/>
        </w:rPr>
        <w:t>Một số hình ảnh hoạt động trải nghiệm</w:t>
      </w:r>
    </w:p>
    <w:p>
      <w:pPr>
        <w:pStyle w:val="NormalWeb"/>
        <w:shd w:val="clear" w:color="auto" w:fill="FFFFFF"/>
        <w:spacing w:before="60" w:beforeAutospacing="0" w:after="60" w:afterAutospacing="0"/>
        <w:rPr>
          <w:color w:val="000000"/>
          <w:sz w:val="28"/>
          <w:szCs w:val="28"/>
        </w:rPr>
      </w:pPr>
    </w:p>
    <w:p>
      <w:pPr>
        <w:pStyle w:val="NormalWeb"/>
        <w:shd w:val="clear" w:color="auto" w:fill="FFFFFF"/>
        <w:spacing w:before="60" w:beforeAutospacing="0" w:after="60" w:afterAutospacing="0"/>
        <w:ind w:firstLine="720"/>
        <w:jc w:val="center"/>
        <w:rPr>
          <w:rStyle w:val="Strong"/>
          <w:b w:val="0"/>
          <w:bCs w:val="0"/>
          <w:color w:val="000000"/>
          <w:sz w:val="28"/>
          <w:szCs w:val="28"/>
        </w:rPr>
      </w:pPr>
      <w:bookmarkStart w:id="0" w:name="_GoBack"/>
      <w:bookmarkEnd w:id="0"/>
      <w:r>
        <w:rPr>
          <w:b/>
          <w:bCs/>
          <w:color w:val="000000"/>
          <w:sz w:val="28"/>
          <w:szCs w:val="28"/>
          <w:lang w:val="vi-VN"/>
        </w:rPr>
        <w:t>Nguồn tin:</w:t>
      </w:r>
      <w:r>
        <w:rPr>
          <w:color w:val="000000"/>
          <w:sz w:val="28"/>
          <w:szCs w:val="28"/>
          <w:lang w:val="vi-VN"/>
        </w:rPr>
        <w:t xml:space="preserve"> Trường Tiểu học xã Noong hẹt, Huyện Điện Biên</w:t>
      </w:r>
    </w:p>
    <w:sectPr>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07C27-EE88-40A6-A0BD-94655DFD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1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5</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42</cp:revision>
  <dcterms:created xsi:type="dcterms:W3CDTF">2024-10-17T16:48:00Z</dcterms:created>
  <dcterms:modified xsi:type="dcterms:W3CDTF">2024-10-18T08:34:00Z</dcterms:modified>
</cp:coreProperties>
</file>