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8B62D" w14:textId="38C36418" w:rsidR="00317F83" w:rsidRDefault="00317F83" w:rsidP="00DC0AF9">
      <w:pPr>
        <w:shd w:val="clear" w:color="auto" w:fill="FFFFFF"/>
        <w:spacing w:after="0" w:line="240" w:lineRule="auto"/>
        <w:jc w:val="center"/>
        <w:outlineLvl w:val="0"/>
        <w:rPr>
          <w:rFonts w:eastAsia="Times New Roman" w:cs="Times New Roman"/>
          <w:b/>
          <w:bCs/>
          <w:color w:val="333333"/>
          <w:kern w:val="36"/>
          <w:sz w:val="32"/>
          <w:szCs w:val="32"/>
          <w:lang w:eastAsia="vi-VN"/>
        </w:rPr>
      </w:pPr>
      <w:r w:rsidRPr="00317F83">
        <w:rPr>
          <w:rFonts w:eastAsia="Times New Roman" w:cs="Times New Roman"/>
          <w:b/>
          <w:bCs/>
          <w:color w:val="333333"/>
          <w:kern w:val="36"/>
          <w:sz w:val="32"/>
          <w:szCs w:val="32"/>
          <w:lang w:val="vi-VN" w:eastAsia="vi-VN"/>
        </w:rPr>
        <w:t>CÔNG TÁC CHUẨN BỊ CHO NĂM HỌC MỚI</w:t>
      </w:r>
    </w:p>
    <w:p w14:paraId="367DBA7E" w14:textId="035530E0" w:rsidR="00DC0AF9" w:rsidRDefault="009D422E" w:rsidP="009D422E">
      <w:pPr>
        <w:shd w:val="clear" w:color="auto" w:fill="FFFFFF"/>
        <w:spacing w:after="0" w:line="240" w:lineRule="auto"/>
        <w:jc w:val="center"/>
        <w:outlineLvl w:val="0"/>
        <w:rPr>
          <w:rFonts w:eastAsia="Times New Roman" w:cs="Times New Roman"/>
          <w:kern w:val="36"/>
          <w:sz w:val="32"/>
          <w:szCs w:val="32"/>
          <w:lang w:eastAsia="vi-VN"/>
        </w:rPr>
      </w:pPr>
      <w:r w:rsidRPr="009D422E">
        <w:rPr>
          <w:rFonts w:eastAsia="Times New Roman" w:cs="Times New Roman"/>
          <w:kern w:val="36"/>
          <w:sz w:val="32"/>
          <w:szCs w:val="32"/>
          <w:lang w:eastAsia="vi-VN"/>
        </w:rPr>
        <w:sym w:font="Wingdings" w:char="F098"/>
      </w:r>
      <w:r w:rsidRPr="009D422E">
        <w:rPr>
          <w:rFonts w:eastAsia="Times New Roman" w:cs="Times New Roman"/>
          <w:kern w:val="36"/>
          <w:sz w:val="32"/>
          <w:szCs w:val="32"/>
          <w:lang w:eastAsia="vi-VN"/>
        </w:rPr>
        <w:t xml:space="preserve"> </w:t>
      </w:r>
      <w:r w:rsidR="00066AAC" w:rsidRPr="009D422E">
        <w:rPr>
          <w:rFonts w:eastAsia="Times New Roman" w:cs="Times New Roman"/>
          <w:kern w:val="36"/>
          <w:sz w:val="32"/>
          <w:szCs w:val="32"/>
          <w:lang w:eastAsia="vi-VN"/>
        </w:rPr>
        <w:sym w:font="Wingdings" w:char="F098"/>
      </w:r>
      <w:r w:rsidR="00066AAC" w:rsidRPr="009D422E">
        <w:rPr>
          <w:rFonts w:eastAsia="Times New Roman" w:cs="Times New Roman"/>
          <w:kern w:val="36"/>
          <w:sz w:val="32"/>
          <w:szCs w:val="32"/>
          <w:lang w:eastAsia="vi-VN"/>
        </w:rPr>
        <w:sym w:font="Wingdings" w:char="F098"/>
      </w:r>
      <w:r w:rsidRPr="009D422E">
        <w:rPr>
          <w:rFonts w:eastAsia="Times New Roman" w:cs="Times New Roman"/>
          <w:kern w:val="36"/>
          <w:sz w:val="32"/>
          <w:szCs w:val="32"/>
          <w:lang w:eastAsia="vi-VN"/>
        </w:rPr>
        <w:t xml:space="preserve"> </w:t>
      </w:r>
      <w:r w:rsidRPr="009D422E">
        <w:rPr>
          <w:rFonts w:eastAsia="Times New Roman" w:cs="Times New Roman"/>
          <w:kern w:val="36"/>
          <w:sz w:val="32"/>
          <w:szCs w:val="32"/>
          <w:lang w:eastAsia="vi-VN"/>
        </w:rPr>
        <w:sym w:font="Symbol" w:char="F026"/>
      </w:r>
      <w:r w:rsidRPr="009D422E">
        <w:rPr>
          <w:rFonts w:eastAsia="Times New Roman" w:cs="Times New Roman"/>
          <w:kern w:val="36"/>
          <w:sz w:val="32"/>
          <w:szCs w:val="32"/>
          <w:lang w:eastAsia="vi-VN"/>
        </w:rPr>
        <w:t xml:space="preserve"> </w:t>
      </w:r>
      <w:r w:rsidRPr="009D422E">
        <w:rPr>
          <w:rFonts w:eastAsia="Times New Roman" w:cs="Times New Roman"/>
          <w:kern w:val="36"/>
          <w:sz w:val="32"/>
          <w:szCs w:val="32"/>
          <w:lang w:eastAsia="vi-VN"/>
        </w:rPr>
        <w:sym w:font="Wingdings" w:char="F099"/>
      </w:r>
      <w:r w:rsidR="00066AAC" w:rsidRPr="009D422E">
        <w:rPr>
          <w:rFonts w:eastAsia="Times New Roman" w:cs="Times New Roman"/>
          <w:kern w:val="36"/>
          <w:sz w:val="32"/>
          <w:szCs w:val="32"/>
          <w:lang w:eastAsia="vi-VN"/>
        </w:rPr>
        <w:sym w:font="Wingdings" w:char="F099"/>
      </w:r>
      <w:r w:rsidR="00066AAC" w:rsidRPr="009D422E">
        <w:rPr>
          <w:rFonts w:eastAsia="Times New Roman" w:cs="Times New Roman"/>
          <w:kern w:val="36"/>
          <w:sz w:val="32"/>
          <w:szCs w:val="32"/>
          <w:lang w:eastAsia="vi-VN"/>
        </w:rPr>
        <w:sym w:font="Wingdings" w:char="F099"/>
      </w:r>
    </w:p>
    <w:p w14:paraId="6942715A" w14:textId="77777777" w:rsidR="009D422E" w:rsidRPr="009D422E" w:rsidRDefault="009D422E" w:rsidP="009D422E">
      <w:pPr>
        <w:shd w:val="clear" w:color="auto" w:fill="FFFFFF"/>
        <w:spacing w:after="0" w:line="240" w:lineRule="auto"/>
        <w:jc w:val="center"/>
        <w:outlineLvl w:val="0"/>
        <w:rPr>
          <w:rFonts w:eastAsia="Times New Roman" w:cs="Times New Roman"/>
          <w:kern w:val="36"/>
          <w:sz w:val="32"/>
          <w:szCs w:val="32"/>
          <w:lang w:eastAsia="vi-VN"/>
        </w:rPr>
      </w:pPr>
    </w:p>
    <w:p w14:paraId="6BBF8B00" w14:textId="47178D15" w:rsidR="006C170F" w:rsidRPr="008833B7" w:rsidRDefault="007519FD" w:rsidP="00835A1C">
      <w:pPr>
        <w:shd w:val="clear" w:color="auto" w:fill="FFFFFF"/>
        <w:spacing w:after="0" w:line="240" w:lineRule="auto"/>
        <w:jc w:val="center"/>
        <w:outlineLvl w:val="0"/>
        <w:rPr>
          <w:rFonts w:eastAsia="Times New Roman" w:cs="Times New Roman"/>
          <w:b/>
          <w:bCs/>
          <w:color w:val="333333"/>
          <w:kern w:val="36"/>
          <w:sz w:val="32"/>
          <w:szCs w:val="32"/>
        </w:rPr>
      </w:pPr>
      <w:r>
        <w:rPr>
          <w:rFonts w:eastAsia="Times New Roman" w:cs="Times New Roman"/>
          <w:b/>
          <w:bCs/>
          <w:noProof/>
          <w:color w:val="333333"/>
          <w:kern w:val="36"/>
          <w:sz w:val="32"/>
          <w:szCs w:val="32"/>
        </w:rPr>
        <w:drawing>
          <wp:inline distT="0" distB="0" distL="0" distR="0" wp14:anchorId="6D8C3CE3" wp14:editId="7B86B0CF">
            <wp:extent cx="6120179" cy="5310554"/>
            <wp:effectExtent l="19050" t="19050" r="13970" b="23495"/>
            <wp:docPr id="49434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40246" name="Picture 494340246"/>
                    <pic:cNvPicPr/>
                  </pic:nvPicPr>
                  <pic:blipFill rotWithShape="1">
                    <a:blip r:embed="rId6">
                      <a:extLst>
                        <a:ext uri="{28A0092B-C50C-407E-A947-70E740481C1C}">
                          <a14:useLocalDpi xmlns:a14="http://schemas.microsoft.com/office/drawing/2010/main" val="0"/>
                        </a:ext>
                      </a:extLst>
                    </a:blip>
                    <a:srcRect b="10361"/>
                    <a:stretch/>
                  </pic:blipFill>
                  <pic:spPr bwMode="auto">
                    <a:xfrm>
                      <a:off x="0" y="0"/>
                      <a:ext cx="6131795" cy="5320633"/>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E44777C" w14:textId="3AE3B819" w:rsidR="00216EFC" w:rsidRPr="00835A1C" w:rsidRDefault="00216EFC" w:rsidP="00835A1C">
      <w:pPr>
        <w:pStyle w:val="NormalWeb"/>
        <w:shd w:val="clear" w:color="auto" w:fill="FFFFFF"/>
        <w:spacing w:before="0" w:beforeAutospacing="0" w:after="0" w:afterAutospacing="0"/>
        <w:jc w:val="center"/>
        <w:rPr>
          <w:b/>
          <w:bCs/>
          <w:i/>
          <w:iCs/>
          <w:color w:val="4472C4" w:themeColor="accent1"/>
        </w:rPr>
      </w:pPr>
      <w:r w:rsidRPr="00835A1C">
        <w:rPr>
          <w:b/>
          <w:bCs/>
          <w:i/>
          <w:iCs/>
          <w:color w:val="4472C4" w:themeColor="accent1"/>
        </w:rPr>
        <w:t xml:space="preserve">   Ảnh: Trường Tiểu học xã Noong Hẹt</w:t>
      </w:r>
    </w:p>
    <w:p w14:paraId="0D5160F7" w14:textId="4C7E4BD7" w:rsidR="00B457D8" w:rsidRPr="00881F51" w:rsidRDefault="00007047" w:rsidP="000233C1">
      <w:pPr>
        <w:spacing w:before="120" w:after="120" w:line="312" w:lineRule="auto"/>
        <w:ind w:firstLineChars="200" w:firstLine="560"/>
        <w:jc w:val="both"/>
        <w:rPr>
          <w:rFonts w:eastAsia="Calibri" w:cs="Times New Roman"/>
          <w:spacing w:val="-4"/>
          <w:sz w:val="28"/>
          <w:szCs w:val="28"/>
          <w:lang w:val="pl-PL"/>
        </w:rPr>
      </w:pPr>
      <w:r>
        <w:rPr>
          <w:color w:val="222222"/>
          <w:sz w:val="28"/>
          <w:szCs w:val="28"/>
          <w:shd w:val="clear" w:color="auto" w:fill="FFFFFF"/>
        </w:rPr>
        <w:t>  </w:t>
      </w:r>
      <w:r w:rsidRPr="00881F51">
        <w:rPr>
          <w:color w:val="222222"/>
          <w:spacing w:val="-4"/>
          <w:sz w:val="28"/>
          <w:szCs w:val="28"/>
          <w:shd w:val="clear" w:color="auto" w:fill="FFFFFF"/>
        </w:rPr>
        <w:t xml:space="preserve">Chuẩn bị đón học sinh tựu trường năm học 2024-2025, </w:t>
      </w:r>
      <w:r w:rsidR="005C4B46" w:rsidRPr="00881F51">
        <w:rPr>
          <w:rFonts w:eastAsia="Calibri" w:cs="Times New Roman"/>
          <w:spacing w:val="-4"/>
          <w:sz w:val="28"/>
          <w:szCs w:val="28"/>
          <w:lang w:val="pl-PL"/>
        </w:rPr>
        <w:t xml:space="preserve">ngay từ đầu tháng 8, CB, GV, NV trong nhà trường tích cực, khẩn trương tiến hành rà soát các điều kiện cơ sở vật chất, lập kế hoạch bổ sung thiết bị đồ dùng dạy học còn thiếu, sửa chữa thiết bị đồ dùng hỏng hóc để đảm bảo trang thiết bị dạy học trước khi vào năm học mới. </w:t>
      </w:r>
    </w:p>
    <w:p w14:paraId="3273C524" w14:textId="3A7AEEEE" w:rsidR="00DC0AF9" w:rsidRPr="004F02F7" w:rsidRDefault="00EE0A1E" w:rsidP="001D5DBF">
      <w:pPr>
        <w:spacing w:before="120" w:after="120" w:line="312" w:lineRule="auto"/>
        <w:ind w:firstLineChars="200" w:firstLine="560"/>
        <w:jc w:val="both"/>
        <w:rPr>
          <w:rFonts w:eastAsia="Calibri" w:cs="Times New Roman"/>
          <w:color w:val="000000"/>
          <w:sz w:val="28"/>
          <w:szCs w:val="28"/>
          <w:lang w:val="pl-PL"/>
        </w:rPr>
      </w:pPr>
      <w:r>
        <w:rPr>
          <w:rFonts w:eastAsia="Calibri" w:cs="Times New Roman"/>
          <w:sz w:val="28"/>
          <w:szCs w:val="28"/>
          <w:lang w:val="pl-PL"/>
        </w:rPr>
        <w:t>Nhà trường</w:t>
      </w:r>
      <w:r w:rsidR="00517CB6" w:rsidRPr="00F66866">
        <w:rPr>
          <w:rFonts w:eastAsia="Calibri" w:cs="Times New Roman"/>
          <w:sz w:val="28"/>
          <w:szCs w:val="28"/>
          <w:lang w:val="pl-PL"/>
        </w:rPr>
        <w:t xml:space="preserve"> t</w:t>
      </w:r>
      <w:r w:rsidR="00C62229" w:rsidRPr="00F66866">
        <w:rPr>
          <w:rFonts w:eastAsia="Calibri" w:cs="Times New Roman"/>
          <w:sz w:val="28"/>
          <w:szCs w:val="28"/>
          <w:lang w:val="pl-PL"/>
        </w:rPr>
        <w:t>ham</w:t>
      </w:r>
      <w:r w:rsidR="00C62229" w:rsidRPr="004F02F7">
        <w:rPr>
          <w:rFonts w:eastAsia="Calibri" w:cs="Times New Roman"/>
          <w:sz w:val="28"/>
          <w:szCs w:val="28"/>
          <w:lang w:val="pl-PL"/>
        </w:rPr>
        <w:t xml:space="preserve"> mưu với UBND xã, P</w:t>
      </w:r>
      <w:r w:rsidR="00517BC7">
        <w:rPr>
          <w:rFonts w:eastAsia="Calibri" w:cs="Times New Roman"/>
          <w:sz w:val="28"/>
          <w:szCs w:val="28"/>
          <w:lang w:val="pl-PL"/>
        </w:rPr>
        <w:t xml:space="preserve">hòng </w:t>
      </w:r>
      <w:r w:rsidR="00C62229" w:rsidRPr="004F02F7">
        <w:rPr>
          <w:rFonts w:eastAsia="Calibri" w:cs="Times New Roman"/>
          <w:sz w:val="28"/>
          <w:szCs w:val="28"/>
          <w:lang w:val="pl-PL"/>
        </w:rPr>
        <w:t>GD</w:t>
      </w:r>
      <w:r w:rsidR="00517BC7">
        <w:rPr>
          <w:rFonts w:eastAsia="Calibri" w:cs="Times New Roman"/>
          <w:sz w:val="28"/>
          <w:szCs w:val="28"/>
          <w:lang w:val="pl-PL"/>
        </w:rPr>
        <w:t>&amp;</w:t>
      </w:r>
      <w:r w:rsidR="00C62229" w:rsidRPr="004F02F7">
        <w:rPr>
          <w:rFonts w:eastAsia="Calibri" w:cs="Times New Roman"/>
          <w:sz w:val="28"/>
          <w:szCs w:val="28"/>
          <w:lang w:val="pl-PL"/>
        </w:rPr>
        <w:t>ĐT về công tác tu sửa, bổ sung CSVC, công tác XHHGD trong năm học mới</w:t>
      </w:r>
      <w:r w:rsidR="0006744C" w:rsidRPr="004F02F7">
        <w:rPr>
          <w:rFonts w:eastAsia="Calibri" w:cs="Times New Roman"/>
          <w:sz w:val="28"/>
          <w:szCs w:val="28"/>
          <w:lang w:val="pl-PL"/>
        </w:rPr>
        <w:t>. X</w:t>
      </w:r>
      <w:r w:rsidR="00C62229" w:rsidRPr="004F02F7">
        <w:rPr>
          <w:rFonts w:eastAsia="Calibri" w:cs="Times New Roman"/>
          <w:sz w:val="28"/>
          <w:szCs w:val="28"/>
          <w:lang w:val="pl-PL"/>
        </w:rPr>
        <w:t>ây dựng tường bao 40m</w:t>
      </w:r>
      <w:r w:rsidR="000A661C" w:rsidRPr="004F02F7">
        <w:rPr>
          <w:rFonts w:eastAsia="Calibri" w:cs="Times New Roman"/>
          <w:sz w:val="28"/>
          <w:szCs w:val="28"/>
          <w:lang w:val="pl-PL"/>
        </w:rPr>
        <w:t xml:space="preserve">, </w:t>
      </w:r>
      <w:r w:rsidR="000B1094">
        <w:rPr>
          <w:rFonts w:eastAsia="Calibri" w:cs="Times New Roman"/>
          <w:sz w:val="28"/>
          <w:szCs w:val="28"/>
          <w:lang w:val="pl-PL"/>
        </w:rPr>
        <w:t>x</w:t>
      </w:r>
      <w:r w:rsidR="00C62229" w:rsidRPr="004F02F7">
        <w:rPr>
          <w:rFonts w:eastAsia="Calibri" w:cs="Times New Roman"/>
          <w:sz w:val="28"/>
          <w:szCs w:val="28"/>
          <w:lang w:val="pl-PL"/>
        </w:rPr>
        <w:t>ử lý thấm dột các lớp học đã xuống cấp (phòng học Âm nhạc, Mĩ thuật, thư viện thiết bị, nhà đa năng…)</w:t>
      </w:r>
      <w:r w:rsidR="00351A9F" w:rsidRPr="004F02F7">
        <w:rPr>
          <w:rFonts w:eastAsia="Calibri" w:cs="Times New Roman"/>
          <w:sz w:val="28"/>
          <w:szCs w:val="28"/>
          <w:lang w:val="pl-PL"/>
        </w:rPr>
        <w:t xml:space="preserve">; </w:t>
      </w:r>
      <w:r w:rsidR="00B457D8" w:rsidRPr="004F02F7">
        <w:rPr>
          <w:rFonts w:eastAsia="Calibri" w:cs="Times New Roman"/>
          <w:color w:val="000000"/>
          <w:sz w:val="28"/>
          <w:szCs w:val="28"/>
          <w:lang w:val="pl-PL"/>
        </w:rPr>
        <w:t xml:space="preserve">Làm </w:t>
      </w:r>
      <w:r w:rsidR="000B1094">
        <w:rPr>
          <w:rFonts w:eastAsia="Calibri" w:cs="Times New Roman"/>
          <w:color w:val="000000"/>
          <w:sz w:val="28"/>
          <w:szCs w:val="28"/>
          <w:lang w:val="pl-PL"/>
        </w:rPr>
        <w:t xml:space="preserve">mới </w:t>
      </w:r>
      <w:r w:rsidR="00B457D8" w:rsidRPr="004F02F7">
        <w:rPr>
          <w:rFonts w:eastAsia="Calibri" w:cs="Times New Roman"/>
          <w:color w:val="000000"/>
          <w:sz w:val="28"/>
          <w:szCs w:val="28"/>
          <w:lang w:val="pl-PL"/>
        </w:rPr>
        <w:t>hệ thống bàn đọc và lan can khu đọc sách (20m), tr</w:t>
      </w:r>
      <w:r w:rsidR="005E56E8" w:rsidRPr="004F02F7">
        <w:rPr>
          <w:rFonts w:eastAsia="Calibri" w:cs="Times New Roman"/>
          <w:color w:val="000000"/>
          <w:sz w:val="28"/>
          <w:szCs w:val="28"/>
          <w:lang w:val="pl-PL"/>
        </w:rPr>
        <w:t>a</w:t>
      </w:r>
      <w:r w:rsidR="00B457D8" w:rsidRPr="004F02F7">
        <w:rPr>
          <w:rFonts w:eastAsia="Calibri" w:cs="Times New Roman"/>
          <w:color w:val="000000"/>
          <w:sz w:val="28"/>
          <w:szCs w:val="28"/>
          <w:lang w:val="pl-PL"/>
        </w:rPr>
        <w:t>ng trí quét sơn tường các lớp học, trang trí văn phòng, các phòng lớp học, phòng Thư viện. Sửa chữa hệ thống máy tính, đường dây điện sáng, quét dọn trường lớp, khai thông cống rãnh nước quanh khu vực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5"/>
      </w:tblGrid>
      <w:tr w:rsidR="004B7350" w14:paraId="650FDB9A" w14:textId="77777777" w:rsidTr="00CC7248">
        <w:tc>
          <w:tcPr>
            <w:tcW w:w="4841" w:type="dxa"/>
          </w:tcPr>
          <w:p w14:paraId="296FE451" w14:textId="316D9BE9" w:rsidR="00B6311E" w:rsidRDefault="005E5F63" w:rsidP="00C62229">
            <w:pPr>
              <w:jc w:val="both"/>
              <w:rPr>
                <w:rFonts w:eastAsia="Calibri" w:cs="Times New Roman"/>
                <w:sz w:val="28"/>
                <w:szCs w:val="28"/>
                <w:lang w:val="en-AU"/>
              </w:rPr>
            </w:pPr>
            <w:r w:rsidRPr="00EB3525">
              <w:rPr>
                <w:rFonts w:ascii="Helvetica" w:hAnsi="Helvetica" w:cs="Helvetica"/>
                <w:noProof/>
                <w:color w:val="000000"/>
                <w:sz w:val="21"/>
                <w:szCs w:val="21"/>
              </w:rPr>
              <w:lastRenderedPageBreak/>
              <w:drawing>
                <wp:inline distT="0" distB="0" distL="0" distR="0" wp14:anchorId="5503059F" wp14:editId="06E60730">
                  <wp:extent cx="2999216" cy="2741734"/>
                  <wp:effectExtent l="19050" t="19050" r="10795" b="20955"/>
                  <wp:docPr id="434666558" name="Picture 43466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1008" cy="2779938"/>
                          </a:xfrm>
                          <a:prstGeom prst="rect">
                            <a:avLst/>
                          </a:prstGeom>
                          <a:ln w="12700">
                            <a:solidFill>
                              <a:schemeClr val="accent1"/>
                            </a:solidFill>
                          </a:ln>
                        </pic:spPr>
                      </pic:pic>
                    </a:graphicData>
                  </a:graphic>
                </wp:inline>
              </w:drawing>
            </w:r>
          </w:p>
        </w:tc>
        <w:tc>
          <w:tcPr>
            <w:tcW w:w="4798" w:type="dxa"/>
          </w:tcPr>
          <w:p w14:paraId="4496B7A4" w14:textId="0FAA4C29" w:rsidR="00B6311E" w:rsidRDefault="005E5F63" w:rsidP="00C62229">
            <w:pPr>
              <w:jc w:val="both"/>
              <w:rPr>
                <w:rFonts w:eastAsia="Calibri" w:cs="Times New Roman"/>
                <w:sz w:val="28"/>
                <w:szCs w:val="28"/>
                <w:lang w:val="en-AU"/>
              </w:rPr>
            </w:pPr>
            <w:r w:rsidRPr="00BA08E8">
              <w:rPr>
                <w:rFonts w:ascii="Helvetica" w:hAnsi="Helvetica" w:cs="Helvetica"/>
                <w:noProof/>
                <w:color w:val="000000"/>
                <w:sz w:val="21"/>
                <w:szCs w:val="21"/>
              </w:rPr>
              <w:drawing>
                <wp:inline distT="0" distB="0" distL="0" distR="0" wp14:anchorId="13388D36" wp14:editId="7774DBB2">
                  <wp:extent cx="2970750" cy="2741295"/>
                  <wp:effectExtent l="19050" t="19050" r="20320" b="20955"/>
                  <wp:docPr id="807467814" name="Picture 80746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5248" cy="2837722"/>
                          </a:xfrm>
                          <a:prstGeom prst="rect">
                            <a:avLst/>
                          </a:prstGeom>
                          <a:ln w="9525">
                            <a:solidFill>
                              <a:schemeClr val="accent1"/>
                            </a:solidFill>
                          </a:ln>
                        </pic:spPr>
                      </pic:pic>
                    </a:graphicData>
                  </a:graphic>
                </wp:inline>
              </w:drawing>
            </w:r>
          </w:p>
        </w:tc>
      </w:tr>
      <w:tr w:rsidR="004B7350" w14:paraId="1D47CB05" w14:textId="77777777" w:rsidTr="00CC7248">
        <w:tc>
          <w:tcPr>
            <w:tcW w:w="4841" w:type="dxa"/>
          </w:tcPr>
          <w:p w14:paraId="2C6898A9" w14:textId="20817E3C" w:rsidR="00B6311E" w:rsidRDefault="005E5F63" w:rsidP="00C62229">
            <w:pPr>
              <w:jc w:val="both"/>
              <w:rPr>
                <w:rFonts w:eastAsia="Calibri" w:cs="Times New Roman"/>
                <w:sz w:val="28"/>
                <w:szCs w:val="28"/>
                <w:lang w:val="en-AU"/>
              </w:rPr>
            </w:pPr>
            <w:r w:rsidRPr="00BB1870">
              <w:rPr>
                <w:rFonts w:ascii="Helvetica" w:hAnsi="Helvetica" w:cs="Helvetica"/>
                <w:noProof/>
                <w:color w:val="000000"/>
                <w:sz w:val="21"/>
                <w:szCs w:val="21"/>
              </w:rPr>
              <w:drawing>
                <wp:inline distT="0" distB="0" distL="0" distR="0" wp14:anchorId="22D477B9" wp14:editId="63C85A84">
                  <wp:extent cx="2979988" cy="2416419"/>
                  <wp:effectExtent l="19050" t="19050" r="11430" b="22225"/>
                  <wp:docPr id="1092765419" name="Picture 109276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756" cy="2435692"/>
                          </a:xfrm>
                          <a:prstGeom prst="rect">
                            <a:avLst/>
                          </a:prstGeom>
                          <a:ln w="9525">
                            <a:solidFill>
                              <a:schemeClr val="accent1"/>
                            </a:solidFill>
                          </a:ln>
                        </pic:spPr>
                      </pic:pic>
                    </a:graphicData>
                  </a:graphic>
                </wp:inline>
              </w:drawing>
            </w:r>
          </w:p>
        </w:tc>
        <w:tc>
          <w:tcPr>
            <w:tcW w:w="4798" w:type="dxa"/>
          </w:tcPr>
          <w:p w14:paraId="43B54C95" w14:textId="5D84A5DC" w:rsidR="00B6311E" w:rsidRDefault="004B7350" w:rsidP="00C62229">
            <w:pPr>
              <w:jc w:val="both"/>
              <w:rPr>
                <w:rFonts w:eastAsia="Calibri" w:cs="Times New Roman"/>
                <w:sz w:val="28"/>
                <w:szCs w:val="28"/>
                <w:lang w:val="en-AU"/>
              </w:rPr>
            </w:pPr>
            <w:r>
              <w:rPr>
                <w:noProof/>
              </w:rPr>
              <w:drawing>
                <wp:inline distT="0" distB="0" distL="0" distR="0" wp14:anchorId="1550B33E" wp14:editId="76A1EBFC">
                  <wp:extent cx="2970530" cy="2416175"/>
                  <wp:effectExtent l="19050" t="19050" r="20320" b="22225"/>
                  <wp:docPr id="13658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996" cy="2459663"/>
                          </a:xfrm>
                          <a:prstGeom prst="rect">
                            <a:avLst/>
                          </a:prstGeom>
                          <a:noFill/>
                          <a:ln w="9525">
                            <a:solidFill>
                              <a:schemeClr val="accent1"/>
                            </a:solidFill>
                          </a:ln>
                        </pic:spPr>
                      </pic:pic>
                    </a:graphicData>
                  </a:graphic>
                </wp:inline>
              </w:drawing>
            </w:r>
          </w:p>
        </w:tc>
      </w:tr>
    </w:tbl>
    <w:p w14:paraId="5B6B35D2" w14:textId="7B6A7970" w:rsidR="00CF4FEE" w:rsidRPr="00C66B70" w:rsidRDefault="008D16A3" w:rsidP="000E005E">
      <w:pPr>
        <w:pStyle w:val="NormalWeb"/>
        <w:shd w:val="clear" w:color="auto" w:fill="FFFFFF"/>
        <w:spacing w:before="0" w:beforeAutospacing="0" w:after="150" w:afterAutospacing="0"/>
        <w:jc w:val="center"/>
        <w:rPr>
          <w:b/>
          <w:bCs/>
          <w:i/>
          <w:color w:val="4472C4" w:themeColor="accent1"/>
        </w:rPr>
      </w:pPr>
      <w:r w:rsidRPr="00C66B70">
        <w:rPr>
          <w:b/>
          <w:bCs/>
          <w:i/>
          <w:color w:val="4472C4" w:themeColor="accent1"/>
        </w:rPr>
        <w:t xml:space="preserve">Ảnh: Giáo viên nhà trường </w:t>
      </w:r>
      <w:r w:rsidR="001F388A" w:rsidRPr="00C66B70">
        <w:rPr>
          <w:b/>
          <w:bCs/>
          <w:i/>
          <w:color w:val="4472C4" w:themeColor="accent1"/>
        </w:rPr>
        <w:t>lao động, chăm sóc cây</w:t>
      </w:r>
      <w:r w:rsidR="00DF3C85">
        <w:rPr>
          <w:b/>
          <w:bCs/>
          <w:i/>
          <w:color w:val="4472C4" w:themeColor="accent1"/>
        </w:rPr>
        <w:t xml:space="preserve"> và</w:t>
      </w:r>
      <w:r w:rsidR="001F388A" w:rsidRPr="00C66B70">
        <w:rPr>
          <w:b/>
          <w:bCs/>
          <w:i/>
          <w:color w:val="4472C4" w:themeColor="accent1"/>
        </w:rPr>
        <w:t xml:space="preserve"> hoa</w:t>
      </w:r>
    </w:p>
    <w:p w14:paraId="2A4DFE0D" w14:textId="798DF107" w:rsidR="0098210B" w:rsidRDefault="00586F60" w:rsidP="0098210B">
      <w:pPr>
        <w:ind w:firstLine="561"/>
        <w:jc w:val="both"/>
        <w:rPr>
          <w:rStyle w:val="Vnbnnidung"/>
          <w:rFonts w:eastAsiaTheme="minorHAnsi"/>
          <w:color w:val="000000" w:themeColor="text1"/>
          <w:sz w:val="28"/>
          <w:szCs w:val="32"/>
          <w:lang w:val="pl-PL"/>
        </w:rPr>
      </w:pPr>
      <w:r>
        <w:rPr>
          <w:rStyle w:val="Vnbnnidung"/>
          <w:rFonts w:eastAsiaTheme="minorHAnsi"/>
          <w:color w:val="000000" w:themeColor="text1"/>
          <w:sz w:val="28"/>
          <w:szCs w:val="32"/>
          <w:lang w:val="pl-PL"/>
        </w:rPr>
        <w:t xml:space="preserve">Nhà trường </w:t>
      </w:r>
      <w:r w:rsidR="006C2B02">
        <w:rPr>
          <w:rStyle w:val="Vnbnnidung"/>
          <w:rFonts w:eastAsiaTheme="minorHAnsi"/>
          <w:color w:val="000000" w:themeColor="text1"/>
          <w:sz w:val="28"/>
          <w:szCs w:val="32"/>
          <w:lang w:val="pl-PL"/>
        </w:rPr>
        <w:t>vinh dự</w:t>
      </w:r>
      <w:r w:rsidR="00D03554">
        <w:rPr>
          <w:rStyle w:val="Vnbnnidung"/>
          <w:rFonts w:eastAsiaTheme="minorHAnsi"/>
          <w:color w:val="000000" w:themeColor="text1"/>
          <w:sz w:val="28"/>
          <w:szCs w:val="32"/>
          <w:lang w:val="pl-PL"/>
        </w:rPr>
        <w:t xml:space="preserve"> được Dự án </w:t>
      </w:r>
      <w:r w:rsidR="006C2B02">
        <w:rPr>
          <w:rStyle w:val="Vnbnnidung"/>
          <w:rFonts w:eastAsiaTheme="minorHAnsi"/>
          <w:color w:val="000000" w:themeColor="text1"/>
          <w:sz w:val="28"/>
          <w:szCs w:val="32"/>
          <w:lang w:val="pl-PL"/>
        </w:rPr>
        <w:t>T</w:t>
      </w:r>
      <w:r w:rsidR="00D03554">
        <w:rPr>
          <w:rStyle w:val="Vnbnnidung"/>
          <w:rFonts w:eastAsiaTheme="minorHAnsi"/>
          <w:color w:val="000000" w:themeColor="text1"/>
          <w:sz w:val="28"/>
          <w:szCs w:val="32"/>
          <w:lang w:val="pl-PL"/>
        </w:rPr>
        <w:t xml:space="preserve">hư viện </w:t>
      </w:r>
      <w:r w:rsidR="00FF43A5">
        <w:rPr>
          <w:rStyle w:val="Vnbnnidung"/>
          <w:rFonts w:eastAsiaTheme="minorHAnsi"/>
          <w:color w:val="000000" w:themeColor="text1"/>
          <w:sz w:val="28"/>
          <w:szCs w:val="32"/>
          <w:lang w:val="pl-PL"/>
        </w:rPr>
        <w:t>‘</w:t>
      </w:r>
      <w:r w:rsidR="00D03554">
        <w:rPr>
          <w:rStyle w:val="Vnbnnidung"/>
          <w:rFonts w:eastAsiaTheme="minorHAnsi"/>
          <w:color w:val="000000" w:themeColor="text1"/>
          <w:sz w:val="28"/>
          <w:szCs w:val="32"/>
          <w:lang w:val="pl-PL"/>
        </w:rPr>
        <w:t xml:space="preserve">Bình Minh Tây Bắc” </w:t>
      </w:r>
      <w:r w:rsidR="00F66866">
        <w:rPr>
          <w:rStyle w:val="Vnbnnidung"/>
          <w:rFonts w:eastAsiaTheme="minorHAnsi"/>
          <w:color w:val="000000" w:themeColor="text1"/>
          <w:sz w:val="28"/>
          <w:szCs w:val="32"/>
          <w:lang w:val="pl-PL"/>
        </w:rPr>
        <w:t xml:space="preserve">do Tổng Công ty </w:t>
      </w:r>
      <w:r w:rsidR="00204268">
        <w:rPr>
          <w:rStyle w:val="Vnbnnidung"/>
          <w:rFonts w:eastAsiaTheme="minorHAnsi"/>
          <w:color w:val="000000" w:themeColor="text1"/>
          <w:sz w:val="28"/>
          <w:szCs w:val="32"/>
          <w:lang w:val="pl-PL"/>
        </w:rPr>
        <w:t xml:space="preserve">cổ phần quốc tế TD toàn cầu </w:t>
      </w:r>
      <w:r w:rsidR="00D03554">
        <w:rPr>
          <w:rStyle w:val="Vnbnnidung"/>
          <w:rFonts w:eastAsiaTheme="minorHAnsi"/>
          <w:color w:val="000000" w:themeColor="text1"/>
          <w:sz w:val="28"/>
          <w:szCs w:val="32"/>
          <w:lang w:val="pl-PL"/>
        </w:rPr>
        <w:t xml:space="preserve">đến </w:t>
      </w:r>
      <w:r w:rsidR="00587E80">
        <w:rPr>
          <w:rStyle w:val="Vnbnnidung"/>
          <w:rFonts w:eastAsiaTheme="minorHAnsi"/>
          <w:color w:val="000000" w:themeColor="text1"/>
          <w:sz w:val="28"/>
          <w:szCs w:val="32"/>
          <w:lang w:val="pl-PL"/>
        </w:rPr>
        <w:t xml:space="preserve">thăm </w:t>
      </w:r>
      <w:r w:rsidR="00D03554">
        <w:rPr>
          <w:rStyle w:val="Vnbnnidung"/>
          <w:rFonts w:eastAsiaTheme="minorHAnsi"/>
          <w:color w:val="000000" w:themeColor="text1"/>
          <w:sz w:val="28"/>
          <w:szCs w:val="32"/>
          <w:lang w:val="pl-PL"/>
        </w:rPr>
        <w:t>và trao tặng trang thiết bị máy tính</w:t>
      </w:r>
      <w:r w:rsidR="005F4EB8">
        <w:rPr>
          <w:rStyle w:val="Vnbnnidung"/>
          <w:rFonts w:eastAsiaTheme="minorHAnsi"/>
          <w:color w:val="000000" w:themeColor="text1"/>
          <w:sz w:val="28"/>
          <w:szCs w:val="32"/>
          <w:lang w:val="pl-PL"/>
        </w:rPr>
        <w:t>, máy chiếu</w:t>
      </w:r>
      <w:r w:rsidR="00F23DB0">
        <w:rPr>
          <w:rStyle w:val="Vnbnnidung"/>
          <w:rFonts w:eastAsiaTheme="minorHAnsi"/>
          <w:color w:val="000000" w:themeColor="text1"/>
          <w:sz w:val="28"/>
          <w:szCs w:val="32"/>
          <w:lang w:val="pl-PL"/>
        </w:rPr>
        <w:t>;</w:t>
      </w:r>
      <w:r w:rsidR="005F4EB8">
        <w:rPr>
          <w:rStyle w:val="Vnbnnidung"/>
          <w:rFonts w:eastAsiaTheme="minorHAnsi"/>
          <w:color w:val="000000" w:themeColor="text1"/>
          <w:sz w:val="28"/>
          <w:szCs w:val="32"/>
          <w:lang w:val="pl-PL"/>
        </w:rPr>
        <w:t xml:space="preserve"> </w:t>
      </w:r>
      <w:r w:rsidR="0047453A">
        <w:rPr>
          <w:rStyle w:val="Vnbnnidung"/>
          <w:rFonts w:eastAsiaTheme="minorHAnsi"/>
          <w:color w:val="000000" w:themeColor="text1"/>
          <w:sz w:val="28"/>
          <w:szCs w:val="32"/>
          <w:lang w:val="pl-PL"/>
        </w:rPr>
        <w:t xml:space="preserve">5 triệu đồng tiền mặt </w:t>
      </w:r>
      <w:r w:rsidR="00BB5991">
        <w:rPr>
          <w:rStyle w:val="Vnbnnidung"/>
          <w:rFonts w:eastAsiaTheme="minorHAnsi"/>
          <w:color w:val="000000" w:themeColor="text1"/>
          <w:sz w:val="28"/>
          <w:szCs w:val="32"/>
          <w:lang w:val="pl-PL"/>
        </w:rPr>
        <w:t>dùng cho tu bổ, mua sắm bàn đọc sách thư viện</w:t>
      </w:r>
      <w:r w:rsidR="00F23DB0">
        <w:rPr>
          <w:rStyle w:val="Vnbnnidung"/>
          <w:rFonts w:eastAsiaTheme="minorHAnsi"/>
          <w:color w:val="000000" w:themeColor="text1"/>
          <w:sz w:val="28"/>
          <w:szCs w:val="32"/>
          <w:lang w:val="pl-PL"/>
        </w:rPr>
        <w:t>;</w:t>
      </w:r>
      <w:r w:rsidR="00DF7C46">
        <w:rPr>
          <w:rStyle w:val="Vnbnnidung"/>
          <w:rFonts w:eastAsiaTheme="minorHAnsi"/>
          <w:color w:val="000000" w:themeColor="text1"/>
          <w:sz w:val="28"/>
          <w:szCs w:val="32"/>
          <w:lang w:val="pl-PL"/>
        </w:rPr>
        <w:t xml:space="preserve"> </w:t>
      </w:r>
      <w:r w:rsidR="00F66866">
        <w:rPr>
          <w:rStyle w:val="Vnbnnidung"/>
          <w:rFonts w:eastAsiaTheme="minorHAnsi"/>
          <w:color w:val="000000" w:themeColor="text1"/>
          <w:sz w:val="28"/>
          <w:szCs w:val="32"/>
          <w:lang w:val="pl-PL"/>
        </w:rPr>
        <w:t xml:space="preserve">hơn 1000 cuốn </w:t>
      </w:r>
      <w:r w:rsidR="005F4EB8">
        <w:rPr>
          <w:rStyle w:val="Vnbnnidung"/>
          <w:rFonts w:eastAsiaTheme="minorHAnsi"/>
          <w:color w:val="000000" w:themeColor="text1"/>
          <w:sz w:val="28"/>
          <w:szCs w:val="32"/>
          <w:lang w:val="pl-PL"/>
        </w:rPr>
        <w:t>sách truyện</w:t>
      </w:r>
      <w:r w:rsidR="00166054">
        <w:rPr>
          <w:rStyle w:val="Vnbnnidung"/>
          <w:rFonts w:eastAsiaTheme="minorHAnsi"/>
          <w:color w:val="000000" w:themeColor="text1"/>
          <w:sz w:val="28"/>
          <w:szCs w:val="32"/>
          <w:lang w:val="pl-PL"/>
        </w:rPr>
        <w:t>,</w:t>
      </w:r>
      <w:r w:rsidR="005F4EB8">
        <w:rPr>
          <w:rStyle w:val="Vnbnnidung"/>
          <w:rFonts w:eastAsiaTheme="minorHAnsi"/>
          <w:color w:val="000000" w:themeColor="text1"/>
          <w:sz w:val="28"/>
          <w:szCs w:val="32"/>
          <w:lang w:val="pl-PL"/>
        </w:rPr>
        <w:t xml:space="preserve"> 40 bộ sách giáo khoa</w:t>
      </w:r>
      <w:r w:rsidR="00166054">
        <w:rPr>
          <w:rStyle w:val="Vnbnnidung"/>
          <w:rFonts w:eastAsiaTheme="minorHAnsi"/>
          <w:color w:val="000000" w:themeColor="text1"/>
          <w:sz w:val="28"/>
          <w:szCs w:val="32"/>
          <w:lang w:val="pl-PL"/>
        </w:rPr>
        <w:t>;</w:t>
      </w:r>
      <w:r w:rsidR="00F66866">
        <w:rPr>
          <w:rStyle w:val="Vnbnnidung"/>
          <w:rFonts w:eastAsiaTheme="minorHAnsi"/>
          <w:color w:val="000000" w:themeColor="text1"/>
          <w:sz w:val="28"/>
          <w:szCs w:val="32"/>
          <w:lang w:val="pl-PL"/>
        </w:rPr>
        <w:t xml:space="preserve"> 3</w:t>
      </w:r>
      <w:r w:rsidR="00DF7C46">
        <w:rPr>
          <w:rStyle w:val="Vnbnnidung"/>
          <w:rFonts w:eastAsiaTheme="minorHAnsi"/>
          <w:color w:val="000000" w:themeColor="text1"/>
          <w:sz w:val="28"/>
          <w:szCs w:val="32"/>
          <w:lang w:val="pl-PL"/>
        </w:rPr>
        <w:t>1</w:t>
      </w:r>
      <w:r w:rsidR="00F66866">
        <w:rPr>
          <w:rStyle w:val="Vnbnnidung"/>
          <w:rFonts w:eastAsiaTheme="minorHAnsi"/>
          <w:color w:val="000000" w:themeColor="text1"/>
          <w:sz w:val="28"/>
          <w:szCs w:val="32"/>
          <w:lang w:val="pl-PL"/>
        </w:rPr>
        <w:t xml:space="preserve"> x</w:t>
      </w:r>
      <w:r w:rsidR="00792BA9">
        <w:rPr>
          <w:rStyle w:val="Vnbnnidung"/>
          <w:rFonts w:eastAsiaTheme="minorHAnsi"/>
          <w:color w:val="000000" w:themeColor="text1"/>
          <w:sz w:val="28"/>
          <w:szCs w:val="32"/>
          <w:lang w:val="pl-PL"/>
        </w:rPr>
        <w:t>uất học bổng</w:t>
      </w:r>
      <w:r w:rsidR="00166054">
        <w:rPr>
          <w:rStyle w:val="Vnbnnidung"/>
          <w:rFonts w:eastAsiaTheme="minorHAnsi"/>
          <w:color w:val="000000" w:themeColor="text1"/>
          <w:sz w:val="28"/>
          <w:szCs w:val="32"/>
          <w:lang w:val="pl-PL"/>
        </w:rPr>
        <w:t xml:space="preserve"> mỗi xuất trị giá 500 nghìn đồng và một túi quà</w:t>
      </w:r>
      <w:r w:rsidR="00BC0967">
        <w:rPr>
          <w:rStyle w:val="Vnbnnidung"/>
          <w:rFonts w:eastAsiaTheme="minorHAnsi"/>
          <w:color w:val="000000" w:themeColor="text1"/>
          <w:sz w:val="28"/>
          <w:szCs w:val="32"/>
          <w:lang w:val="pl-PL"/>
        </w:rPr>
        <w:t xml:space="preserve"> cho các em học sinh có hoàn cảnh khó khăn</w:t>
      </w:r>
      <w:r w:rsidR="00166054">
        <w:rPr>
          <w:rStyle w:val="Vnbnnidung"/>
          <w:rFonts w:eastAsiaTheme="minorHAnsi"/>
          <w:color w:val="000000" w:themeColor="text1"/>
          <w:sz w:val="28"/>
          <w:szCs w:val="32"/>
          <w:lang w:val="pl-P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5039"/>
      </w:tblGrid>
      <w:tr w:rsidR="000E07EF" w14:paraId="55F5EB3D" w14:textId="77777777" w:rsidTr="002751E6">
        <w:tc>
          <w:tcPr>
            <w:tcW w:w="4814" w:type="dxa"/>
          </w:tcPr>
          <w:p w14:paraId="79A85844" w14:textId="5CE29755" w:rsidR="00D85EFE" w:rsidRDefault="000E07EF" w:rsidP="0098210B">
            <w:pPr>
              <w:ind w:left="-159"/>
              <w:jc w:val="both"/>
              <w:rPr>
                <w:rStyle w:val="Vnbnnidung"/>
                <w:rFonts w:eastAsiaTheme="minorHAnsi"/>
                <w:color w:val="000000" w:themeColor="text1"/>
                <w:sz w:val="28"/>
                <w:szCs w:val="32"/>
                <w:lang w:val="pl-PL"/>
              </w:rPr>
            </w:pPr>
            <w:r>
              <w:rPr>
                <w:noProof/>
              </w:rPr>
              <w:drawing>
                <wp:inline distT="0" distB="0" distL="0" distR="0" wp14:anchorId="5D4F1401" wp14:editId="7A7D8365">
                  <wp:extent cx="2864834" cy="2638425"/>
                  <wp:effectExtent l="19050" t="19050" r="12065" b="9525"/>
                  <wp:docPr id="141866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4834" cy="2638425"/>
                          </a:xfrm>
                          <a:prstGeom prst="rect">
                            <a:avLst/>
                          </a:prstGeom>
                          <a:noFill/>
                          <a:ln w="9525">
                            <a:solidFill>
                              <a:schemeClr val="accent1"/>
                            </a:solidFill>
                          </a:ln>
                        </pic:spPr>
                      </pic:pic>
                    </a:graphicData>
                  </a:graphic>
                </wp:inline>
              </w:drawing>
            </w:r>
          </w:p>
        </w:tc>
        <w:tc>
          <w:tcPr>
            <w:tcW w:w="4815" w:type="dxa"/>
          </w:tcPr>
          <w:p w14:paraId="4A4F0EC1" w14:textId="0AFDCCC3" w:rsidR="00D85EFE" w:rsidRDefault="00D85EFE" w:rsidP="0098210B">
            <w:pPr>
              <w:jc w:val="both"/>
              <w:rPr>
                <w:rStyle w:val="Vnbnnidung"/>
                <w:rFonts w:eastAsiaTheme="minorHAnsi"/>
                <w:color w:val="000000" w:themeColor="text1"/>
                <w:sz w:val="28"/>
                <w:szCs w:val="32"/>
                <w:lang w:val="pl-PL"/>
              </w:rPr>
            </w:pPr>
            <w:r>
              <w:rPr>
                <w:noProof/>
              </w:rPr>
              <w:drawing>
                <wp:inline distT="0" distB="0" distL="0" distR="0" wp14:anchorId="5C086F58" wp14:editId="349D8C9D">
                  <wp:extent cx="3067050" cy="2638425"/>
                  <wp:effectExtent l="19050" t="19050" r="19050" b="28575"/>
                  <wp:docPr id="725377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969" cy="2671045"/>
                          </a:xfrm>
                          <a:prstGeom prst="rect">
                            <a:avLst/>
                          </a:prstGeom>
                          <a:noFill/>
                          <a:ln w="12700">
                            <a:solidFill>
                              <a:schemeClr val="accent1"/>
                            </a:solidFill>
                          </a:ln>
                        </pic:spPr>
                      </pic:pic>
                    </a:graphicData>
                  </a:graphic>
                </wp:inline>
              </w:drawing>
            </w:r>
          </w:p>
        </w:tc>
      </w:tr>
      <w:tr w:rsidR="000E07EF" w14:paraId="72BD10BA" w14:textId="77777777" w:rsidTr="002751E6">
        <w:tc>
          <w:tcPr>
            <w:tcW w:w="4814" w:type="dxa"/>
          </w:tcPr>
          <w:p w14:paraId="564E56EE" w14:textId="3D002FFF" w:rsidR="00D85EFE" w:rsidRDefault="000E07EF" w:rsidP="0098210B">
            <w:pPr>
              <w:jc w:val="both"/>
              <w:rPr>
                <w:rStyle w:val="Vnbnnidung"/>
                <w:rFonts w:eastAsiaTheme="minorHAnsi"/>
                <w:color w:val="000000" w:themeColor="text1"/>
                <w:sz w:val="28"/>
                <w:szCs w:val="32"/>
                <w:lang w:val="pl-PL"/>
              </w:rPr>
            </w:pPr>
            <w:r>
              <w:rPr>
                <w:noProof/>
              </w:rPr>
              <w:lastRenderedPageBreak/>
              <w:drawing>
                <wp:inline distT="0" distB="0" distL="0" distR="0" wp14:anchorId="2894C1CB" wp14:editId="5E879920">
                  <wp:extent cx="2811780" cy="2286000"/>
                  <wp:effectExtent l="19050" t="19050" r="26670" b="19050"/>
                  <wp:docPr id="207264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734" cy="2312792"/>
                          </a:xfrm>
                          <a:prstGeom prst="rect">
                            <a:avLst/>
                          </a:prstGeom>
                          <a:noFill/>
                          <a:ln w="12700">
                            <a:solidFill>
                              <a:schemeClr val="accent1"/>
                            </a:solidFill>
                          </a:ln>
                        </pic:spPr>
                      </pic:pic>
                    </a:graphicData>
                  </a:graphic>
                </wp:inline>
              </w:drawing>
            </w:r>
          </w:p>
        </w:tc>
        <w:tc>
          <w:tcPr>
            <w:tcW w:w="4815" w:type="dxa"/>
          </w:tcPr>
          <w:p w14:paraId="1669C526" w14:textId="66971EE2" w:rsidR="00D85EFE" w:rsidRDefault="00403232" w:rsidP="0098210B">
            <w:pPr>
              <w:jc w:val="both"/>
              <w:rPr>
                <w:rStyle w:val="Vnbnnidung"/>
                <w:rFonts w:eastAsiaTheme="minorHAnsi"/>
                <w:color w:val="000000" w:themeColor="text1"/>
                <w:sz w:val="28"/>
                <w:szCs w:val="32"/>
                <w:lang w:val="pl-PL"/>
              </w:rPr>
            </w:pPr>
            <w:r>
              <w:rPr>
                <w:noProof/>
              </w:rPr>
              <w:drawing>
                <wp:inline distT="0" distB="0" distL="0" distR="0" wp14:anchorId="16DC553E" wp14:editId="29A86B21">
                  <wp:extent cx="3096895" cy="2286000"/>
                  <wp:effectExtent l="19050" t="19050" r="27305" b="19050"/>
                  <wp:docPr id="369902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58" r="4796"/>
                          <a:stretch/>
                        </pic:blipFill>
                        <pic:spPr bwMode="auto">
                          <a:xfrm>
                            <a:off x="0" y="0"/>
                            <a:ext cx="3115673" cy="2299861"/>
                          </a:xfrm>
                          <a:prstGeom prst="rect">
                            <a:avLst/>
                          </a:prstGeom>
                          <a:noFill/>
                          <a:ln w="12700">
                            <a:solidFill>
                              <a:schemeClr val="accent1"/>
                            </a:solidFill>
                          </a:ln>
                          <a:extLst>
                            <a:ext uri="{53640926-AAD7-44D8-BBD7-CCE9431645EC}">
                              <a14:shadowObscured xmlns:a14="http://schemas.microsoft.com/office/drawing/2010/main"/>
                            </a:ext>
                          </a:extLst>
                        </pic:spPr>
                      </pic:pic>
                    </a:graphicData>
                  </a:graphic>
                </wp:inline>
              </w:drawing>
            </w:r>
          </w:p>
        </w:tc>
      </w:tr>
    </w:tbl>
    <w:p w14:paraId="4F2C4F88" w14:textId="0B703C0F" w:rsidR="006C170F" w:rsidRPr="001D7384" w:rsidRDefault="006C170F" w:rsidP="006C170F">
      <w:pPr>
        <w:pStyle w:val="NormalWeb"/>
        <w:shd w:val="clear" w:color="auto" w:fill="FFFFFF"/>
        <w:spacing w:before="0" w:beforeAutospacing="0" w:after="150" w:afterAutospacing="0"/>
        <w:jc w:val="center"/>
        <w:rPr>
          <w:b/>
          <w:bCs/>
          <w:i/>
          <w:color w:val="002060"/>
        </w:rPr>
      </w:pPr>
      <w:r w:rsidRPr="006C170F">
        <w:rPr>
          <w:i/>
          <w:color w:val="002060"/>
        </w:rPr>
        <w:t>     </w:t>
      </w:r>
      <w:r w:rsidRPr="001D7384">
        <w:rPr>
          <w:b/>
          <w:bCs/>
          <w:i/>
          <w:color w:val="4472C4" w:themeColor="accent1"/>
        </w:rPr>
        <w:t xml:space="preserve">Ảnh: </w:t>
      </w:r>
      <w:r w:rsidRPr="001D7384">
        <w:rPr>
          <w:b/>
          <w:bCs/>
          <w:i/>
          <w:color w:val="4472C4" w:themeColor="accent1"/>
          <w:shd w:val="clear" w:color="auto" w:fill="FFFFFF"/>
        </w:rPr>
        <w:t xml:space="preserve">Dự án Thư viện "Bình Minh Tây Bắc" trao tặng </w:t>
      </w:r>
      <w:r w:rsidR="00F66866">
        <w:rPr>
          <w:b/>
          <w:bCs/>
          <w:i/>
          <w:color w:val="4472C4" w:themeColor="accent1"/>
          <w:shd w:val="clear" w:color="auto" w:fill="FFFFFF"/>
        </w:rPr>
        <w:t>cho Thư viện H</w:t>
      </w:r>
      <w:r w:rsidRPr="001D7384">
        <w:rPr>
          <w:b/>
          <w:bCs/>
          <w:i/>
          <w:color w:val="4472C4" w:themeColor="accent1"/>
          <w:shd w:val="clear" w:color="auto" w:fill="FFFFFF"/>
        </w:rPr>
        <w:t>ọc bổng</w:t>
      </w:r>
      <w:r w:rsidR="00DA1175">
        <w:rPr>
          <w:b/>
          <w:bCs/>
          <w:i/>
          <w:color w:val="4472C4" w:themeColor="accent1"/>
          <w:shd w:val="clear" w:color="auto" w:fill="FFFFFF"/>
        </w:rPr>
        <w:t xml:space="preserve">, </w:t>
      </w:r>
      <w:r w:rsidRPr="001D7384">
        <w:rPr>
          <w:b/>
          <w:bCs/>
          <w:i/>
          <w:color w:val="4472C4" w:themeColor="accent1"/>
          <w:shd w:val="clear" w:color="auto" w:fill="FFFFFF"/>
        </w:rPr>
        <w:t>quà cho các em HS có hoàn cảnh khó khăn</w:t>
      </w:r>
    </w:p>
    <w:p w14:paraId="63C23F31" w14:textId="030EB3F2" w:rsidR="00CA72C9" w:rsidRDefault="00C0183A" w:rsidP="00CA72C9">
      <w:pPr>
        <w:shd w:val="clear" w:color="auto" w:fill="FFFFFF"/>
        <w:spacing w:after="0" w:line="276" w:lineRule="auto"/>
        <w:ind w:firstLine="567"/>
        <w:jc w:val="both"/>
        <w:rPr>
          <w:rFonts w:eastAsia="Calibri" w:cs="Times New Roman"/>
          <w:bCs/>
          <w:color w:val="000000"/>
          <w:sz w:val="28"/>
          <w:szCs w:val="28"/>
        </w:rPr>
      </w:pPr>
      <w:r>
        <w:rPr>
          <w:rFonts w:eastAsia="Calibri" w:cs="Times New Roman"/>
          <w:bCs/>
          <w:color w:val="000000"/>
          <w:sz w:val="28"/>
          <w:szCs w:val="28"/>
        </w:rPr>
        <w:t>C</w:t>
      </w:r>
      <w:r w:rsidR="00910237" w:rsidRPr="00910237">
        <w:rPr>
          <w:rFonts w:eastAsia="Calibri" w:cs="Times New Roman"/>
          <w:bCs/>
          <w:color w:val="000000"/>
          <w:sz w:val="28"/>
          <w:szCs w:val="28"/>
        </w:rPr>
        <w:t>ác thầy cô giáo, các bậc phụ huynh và học sinh nhà trường nô nức chuẩn bị sách vở, đồ dùng học tập, sẵn sàng đón chào một năm học với quyết tâm chinh phục nhiều mục tiêu mới.</w:t>
      </w:r>
    </w:p>
    <w:p w14:paraId="71D2FCDD" w14:textId="74F6FB43" w:rsidR="00FF2D83" w:rsidRDefault="00FF2D83" w:rsidP="00FF2D83">
      <w:pPr>
        <w:shd w:val="clear" w:color="auto" w:fill="FFFFFF"/>
        <w:spacing w:after="0" w:line="276" w:lineRule="auto"/>
        <w:jc w:val="both"/>
        <w:rPr>
          <w:rFonts w:eastAsia="Calibri" w:cs="Times New Roman"/>
          <w:bCs/>
          <w:color w:val="000000"/>
          <w:sz w:val="28"/>
          <w:szCs w:val="28"/>
        </w:rPr>
      </w:pPr>
      <w:r w:rsidRPr="00910237">
        <w:rPr>
          <w:rFonts w:eastAsia="Calibri" w:cs="Times New Roman"/>
          <w:noProof/>
          <w:sz w:val="22"/>
        </w:rPr>
        <w:drawing>
          <wp:inline distT="0" distB="0" distL="0" distR="0" wp14:anchorId="2845930F" wp14:editId="102766F7">
            <wp:extent cx="3076575" cy="2552700"/>
            <wp:effectExtent l="19050" t="19050" r="28575" b="19050"/>
            <wp:docPr id="1286058405" name="Picture 1286058405" descr="C:\Users\Thanh Nam\Pictures\z5748988052621_f16bc83e36ff9b3d10fbf31163305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nh Nam\Pictures\z5748988052621_f16bc83e36ff9b3d10fbf311633056b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2552700"/>
                    </a:xfrm>
                    <a:prstGeom prst="rect">
                      <a:avLst/>
                    </a:prstGeom>
                    <a:noFill/>
                    <a:ln w="12700">
                      <a:solidFill>
                        <a:schemeClr val="accent1"/>
                      </a:solidFill>
                    </a:ln>
                  </pic:spPr>
                </pic:pic>
              </a:graphicData>
            </a:graphic>
          </wp:inline>
        </w:drawing>
      </w:r>
      <w:r w:rsidRPr="00D114BE">
        <w:rPr>
          <w:rFonts w:eastAsia="Calibri" w:cs="Times New Roman"/>
          <w:noProof/>
          <w:sz w:val="22"/>
        </w:rPr>
        <w:drawing>
          <wp:inline distT="0" distB="0" distL="0" distR="0" wp14:anchorId="42123978" wp14:editId="50337B72">
            <wp:extent cx="2906395" cy="2552700"/>
            <wp:effectExtent l="19050" t="19050" r="27305" b="19050"/>
            <wp:docPr id="848158281" name="Picture 848158281" descr="C:\Users\Thanh Nam\Pictures\z5748983212199_261bf3ec8a885dd045efe9bd3486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nh Nam\Pictures\z5748983212199_261bf3ec8a885dd045efe9bd3486e1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09"/>
                    <a:stretch/>
                  </pic:blipFill>
                  <pic:spPr bwMode="auto">
                    <a:xfrm>
                      <a:off x="0" y="0"/>
                      <a:ext cx="2907600" cy="2553758"/>
                    </a:xfrm>
                    <a:prstGeom prst="rect">
                      <a:avLst/>
                    </a:prstGeom>
                    <a:noFill/>
                    <a:ln w="12700">
                      <a:solidFill>
                        <a:schemeClr val="accent1"/>
                      </a:solidFill>
                    </a:ln>
                    <a:extLst>
                      <a:ext uri="{53640926-AAD7-44D8-BBD7-CCE9431645EC}">
                        <a14:shadowObscured xmlns:a14="http://schemas.microsoft.com/office/drawing/2010/main"/>
                      </a:ext>
                    </a:extLst>
                  </pic:spPr>
                </pic:pic>
              </a:graphicData>
            </a:graphic>
          </wp:inline>
        </w:drawing>
      </w:r>
    </w:p>
    <w:p w14:paraId="7A9DC86E" w14:textId="31962D26" w:rsidR="00FF2D83" w:rsidRDefault="00FF2D83" w:rsidP="00FF2D83">
      <w:pPr>
        <w:shd w:val="clear" w:color="auto" w:fill="FFFFFF"/>
        <w:spacing w:after="0" w:line="276" w:lineRule="auto"/>
        <w:jc w:val="both"/>
        <w:rPr>
          <w:rFonts w:eastAsia="Calibri" w:cs="Times New Roman"/>
          <w:bCs/>
          <w:color w:val="000000"/>
          <w:sz w:val="28"/>
          <w:szCs w:val="28"/>
        </w:rPr>
      </w:pPr>
      <w:r w:rsidRPr="00D114BE">
        <w:rPr>
          <w:rFonts w:eastAsia="Calibri" w:cs="Times New Roman"/>
          <w:noProof/>
          <w:sz w:val="22"/>
        </w:rPr>
        <w:drawing>
          <wp:inline distT="0" distB="0" distL="0" distR="0" wp14:anchorId="3023B0E4" wp14:editId="6445F4AA">
            <wp:extent cx="3065780" cy="2962275"/>
            <wp:effectExtent l="19050" t="19050" r="20320" b="28575"/>
            <wp:docPr id="14" name="Picture 14" descr="C:\Users\Thanh Nam\Pictures\z5748988064607_15f89586f452691e6209bf2d0e57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nh Nam\Pictures\z5748988064607_15f89586f452691e6209bf2d0e57e7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2034" cy="2968318"/>
                    </a:xfrm>
                    <a:prstGeom prst="rect">
                      <a:avLst/>
                    </a:prstGeom>
                    <a:noFill/>
                    <a:ln w="12700">
                      <a:solidFill>
                        <a:schemeClr val="accent1"/>
                      </a:solidFill>
                    </a:ln>
                  </pic:spPr>
                </pic:pic>
              </a:graphicData>
            </a:graphic>
          </wp:inline>
        </w:drawing>
      </w:r>
      <w:r w:rsidRPr="00D114BE">
        <w:rPr>
          <w:rFonts w:eastAsia="Calibri" w:cs="Times New Roman"/>
          <w:noProof/>
          <w:sz w:val="22"/>
        </w:rPr>
        <w:drawing>
          <wp:inline distT="0" distB="0" distL="0" distR="0" wp14:anchorId="694EDBCD" wp14:editId="11532EE0">
            <wp:extent cx="2906395" cy="2962275"/>
            <wp:effectExtent l="19050" t="19050" r="27305" b="28575"/>
            <wp:docPr id="1280077550" name="Picture 1280077550" descr="C:\Users\Thanh Nam\Pictures\z5748165587604_c7f8c2b1a3be6dd582cbab40b6814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nh Nam\Pictures\z5748165587604_c7f8c2b1a3be6dd582cbab40b6814dd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676" cy="2972754"/>
                    </a:xfrm>
                    <a:prstGeom prst="rect">
                      <a:avLst/>
                    </a:prstGeom>
                    <a:noFill/>
                    <a:ln w="12700">
                      <a:solidFill>
                        <a:schemeClr val="accent1"/>
                      </a:solidFill>
                    </a:ln>
                  </pic:spPr>
                </pic:pic>
              </a:graphicData>
            </a:graphic>
          </wp:inline>
        </w:drawing>
      </w:r>
    </w:p>
    <w:p w14:paraId="4CF0FBC0" w14:textId="62A26354" w:rsidR="00DC7683" w:rsidRPr="00CA72C9" w:rsidRDefault="00675139" w:rsidP="00CA72C9">
      <w:pPr>
        <w:spacing w:after="0" w:line="240" w:lineRule="auto"/>
        <w:jc w:val="center"/>
        <w:rPr>
          <w:b/>
          <w:bCs/>
          <w:color w:val="4472C4" w:themeColor="accent1"/>
          <w:sz w:val="28"/>
          <w:szCs w:val="28"/>
          <w:lang w:val="pl-PL"/>
        </w:rPr>
      </w:pPr>
      <w:r w:rsidRPr="00666C85">
        <w:rPr>
          <w:b/>
          <w:bCs/>
          <w:i/>
          <w:color w:val="4472C4" w:themeColor="accent1"/>
        </w:rPr>
        <w:t xml:space="preserve">Ảnh: </w:t>
      </w:r>
      <w:r w:rsidR="00666695">
        <w:rPr>
          <w:b/>
          <w:bCs/>
          <w:i/>
          <w:color w:val="4472C4" w:themeColor="accent1"/>
          <w:shd w:val="clear" w:color="auto" w:fill="FFFFFF"/>
        </w:rPr>
        <w:t>T</w:t>
      </w:r>
      <w:r w:rsidRPr="00666C85">
        <w:rPr>
          <w:b/>
          <w:bCs/>
          <w:i/>
          <w:color w:val="4472C4" w:themeColor="accent1"/>
          <w:shd w:val="clear" w:color="auto" w:fill="FFFFFF"/>
        </w:rPr>
        <w:t>hầy</w:t>
      </w:r>
      <w:r w:rsidR="009553C7" w:rsidRPr="00666C85">
        <w:rPr>
          <w:b/>
          <w:bCs/>
          <w:i/>
          <w:color w:val="4472C4" w:themeColor="accent1"/>
          <w:shd w:val="clear" w:color="auto" w:fill="FFFFFF"/>
        </w:rPr>
        <w:t xml:space="preserve"> </w:t>
      </w:r>
      <w:r w:rsidRPr="00666C85">
        <w:rPr>
          <w:b/>
          <w:bCs/>
          <w:i/>
          <w:color w:val="4472C4" w:themeColor="accent1"/>
          <w:shd w:val="clear" w:color="auto" w:fill="FFFFFF"/>
        </w:rPr>
        <w:t xml:space="preserve">cô và các bậc phụ </w:t>
      </w:r>
      <w:r w:rsidRPr="00B86DFD">
        <w:rPr>
          <w:b/>
          <w:bCs/>
          <w:i/>
          <w:color w:val="4472C4" w:themeColor="accent1"/>
          <w:shd w:val="clear" w:color="auto" w:fill="FFFFFF"/>
        </w:rPr>
        <w:t xml:space="preserve">huynh </w:t>
      </w:r>
      <w:r w:rsidR="00B86DFD" w:rsidRPr="00B86DFD">
        <w:rPr>
          <w:b/>
          <w:bCs/>
          <w:i/>
          <w:color w:val="4472C4" w:themeColor="accent1"/>
          <w:shd w:val="clear" w:color="auto" w:fill="FFFFFF"/>
        </w:rPr>
        <w:t>chuẩn bị</w:t>
      </w:r>
      <w:r w:rsidR="009553C7" w:rsidRPr="00B86DFD">
        <w:rPr>
          <w:b/>
          <w:bCs/>
          <w:i/>
          <w:color w:val="4472C4" w:themeColor="accent1"/>
          <w:shd w:val="clear" w:color="auto" w:fill="FFFFFF"/>
        </w:rPr>
        <w:t xml:space="preserve"> đồ dùng</w:t>
      </w:r>
      <w:r w:rsidR="009553C7" w:rsidRPr="00666C85">
        <w:rPr>
          <w:b/>
          <w:bCs/>
          <w:i/>
          <w:color w:val="4472C4" w:themeColor="accent1"/>
          <w:shd w:val="clear" w:color="auto" w:fill="FFFFFF"/>
        </w:rPr>
        <w:t>, sách vở</w:t>
      </w:r>
      <w:r w:rsidRPr="00666C85">
        <w:rPr>
          <w:b/>
          <w:bCs/>
          <w:i/>
          <w:color w:val="4472C4" w:themeColor="accent1"/>
          <w:shd w:val="clear" w:color="auto" w:fill="FFFFFF"/>
        </w:rPr>
        <w:t xml:space="preserve"> cho các em HS</w:t>
      </w:r>
      <w:r w:rsidR="009553C7" w:rsidRPr="00666C85">
        <w:rPr>
          <w:b/>
          <w:bCs/>
          <w:i/>
          <w:color w:val="4472C4" w:themeColor="accent1"/>
          <w:shd w:val="clear" w:color="auto" w:fill="FFFFFF"/>
        </w:rPr>
        <w:t>.</w:t>
      </w:r>
    </w:p>
    <w:p w14:paraId="1B775DE6" w14:textId="770B83BB" w:rsidR="00E5662A" w:rsidRPr="004F02F7" w:rsidRDefault="00A06E07" w:rsidP="003D4064">
      <w:pPr>
        <w:spacing w:after="0" w:line="276" w:lineRule="auto"/>
        <w:ind w:firstLine="567"/>
        <w:jc w:val="both"/>
        <w:rPr>
          <w:rFonts w:eastAsia="Times New Roman" w:cs="Times New Roman"/>
          <w:sz w:val="28"/>
          <w:szCs w:val="28"/>
          <w:shd w:val="clear" w:color="auto" w:fill="FFFFFF"/>
          <w:lang w:val="pl-PL" w:eastAsia="vi-VN"/>
        </w:rPr>
      </w:pPr>
      <w:r w:rsidRPr="003D4064">
        <w:rPr>
          <w:rFonts w:eastAsia="Times New Roman" w:cs="Times New Roman"/>
          <w:sz w:val="28"/>
          <w:szCs w:val="28"/>
          <w:shd w:val="clear" w:color="auto" w:fill="FFFFFF"/>
          <w:lang w:val="vi-VN" w:eastAsia="vi-VN"/>
        </w:rPr>
        <w:lastRenderedPageBreak/>
        <w:t>Thực hiện </w:t>
      </w:r>
      <w:r w:rsidR="00D2381C" w:rsidRPr="004F02F7">
        <w:rPr>
          <w:rFonts w:eastAsia="Times New Roman" w:cs="Times New Roman"/>
          <w:sz w:val="28"/>
          <w:szCs w:val="28"/>
          <w:shd w:val="clear" w:color="auto" w:fill="FFFFFF"/>
          <w:lang w:val="pl-PL" w:eastAsia="vi-VN"/>
        </w:rPr>
        <w:t xml:space="preserve">tốt </w:t>
      </w:r>
      <w:r w:rsidRPr="003D4064">
        <w:rPr>
          <w:rFonts w:eastAsia="Times New Roman" w:cs="Times New Roman"/>
          <w:sz w:val="28"/>
          <w:szCs w:val="28"/>
          <w:shd w:val="clear" w:color="auto" w:fill="FFFFFF"/>
          <w:lang w:val="vi-VN" w:eastAsia="vi-VN"/>
        </w:rPr>
        <w:t xml:space="preserve">Hướng dẫn số </w:t>
      </w:r>
      <w:r w:rsidR="00F62AFD" w:rsidRPr="004F02F7">
        <w:rPr>
          <w:rFonts w:eastAsia="Times New Roman" w:cs="Times New Roman"/>
          <w:sz w:val="28"/>
          <w:szCs w:val="28"/>
          <w:shd w:val="clear" w:color="auto" w:fill="FFFFFF"/>
          <w:lang w:val="pl-PL" w:eastAsia="vi-VN"/>
        </w:rPr>
        <w:t>1091</w:t>
      </w:r>
      <w:r w:rsidRPr="003D4064">
        <w:rPr>
          <w:rFonts w:eastAsia="Times New Roman" w:cs="Times New Roman"/>
          <w:sz w:val="28"/>
          <w:szCs w:val="28"/>
          <w:shd w:val="clear" w:color="auto" w:fill="FFFFFF"/>
          <w:lang w:val="vi-VN" w:eastAsia="vi-VN"/>
        </w:rPr>
        <w:t>/PGDĐT-GDTH ngày 1</w:t>
      </w:r>
      <w:r w:rsidR="00F62AFD" w:rsidRPr="004F02F7">
        <w:rPr>
          <w:rFonts w:eastAsia="Times New Roman" w:cs="Times New Roman"/>
          <w:sz w:val="28"/>
          <w:szCs w:val="28"/>
          <w:shd w:val="clear" w:color="auto" w:fill="FFFFFF"/>
          <w:lang w:val="pl-PL" w:eastAsia="vi-VN"/>
        </w:rPr>
        <w:t>9</w:t>
      </w:r>
      <w:r w:rsidRPr="003D4064">
        <w:rPr>
          <w:rFonts w:eastAsia="Times New Roman" w:cs="Times New Roman"/>
          <w:sz w:val="28"/>
          <w:szCs w:val="28"/>
          <w:shd w:val="clear" w:color="auto" w:fill="FFFFFF"/>
          <w:lang w:val="vi-VN" w:eastAsia="vi-VN"/>
        </w:rPr>
        <w:t xml:space="preserve">/8/2024 của phòng Giáo dục và Đào tạo </w:t>
      </w:r>
      <w:r w:rsidR="00F62AFD" w:rsidRPr="004F02F7">
        <w:rPr>
          <w:rFonts w:eastAsia="Times New Roman" w:cs="Times New Roman"/>
          <w:sz w:val="28"/>
          <w:szCs w:val="28"/>
          <w:shd w:val="clear" w:color="auto" w:fill="FFFFFF"/>
          <w:lang w:val="pl-PL" w:eastAsia="vi-VN"/>
        </w:rPr>
        <w:t>huyện Điện Biên</w:t>
      </w:r>
      <w:r w:rsidRPr="003D4064">
        <w:rPr>
          <w:rFonts w:eastAsia="Times New Roman" w:cs="Times New Roman"/>
          <w:sz w:val="28"/>
          <w:szCs w:val="28"/>
          <w:shd w:val="clear" w:color="auto" w:fill="FFFFFF"/>
          <w:lang w:val="vi-VN" w:eastAsia="vi-VN"/>
        </w:rPr>
        <w:t xml:space="preserve"> về việc hướng dẫn thực hiện nhiệm vụ giáo dục tiểu học năm học 2024-2025, ngày 22/8/2024 nhà trường tổ chức đón </w:t>
      </w:r>
      <w:r w:rsidR="00304D4A">
        <w:rPr>
          <w:rFonts w:eastAsia="Times New Roman" w:cs="Times New Roman"/>
          <w:sz w:val="28"/>
          <w:szCs w:val="28"/>
          <w:shd w:val="clear" w:color="auto" w:fill="FFFFFF"/>
          <w:lang w:val="pl-PL" w:eastAsia="vi-VN"/>
        </w:rPr>
        <w:t>60</w:t>
      </w:r>
      <w:r w:rsidRPr="003D4064">
        <w:rPr>
          <w:rFonts w:eastAsia="Times New Roman" w:cs="Times New Roman"/>
          <w:sz w:val="28"/>
          <w:szCs w:val="28"/>
          <w:shd w:val="clear" w:color="auto" w:fill="FFFFFF"/>
          <w:lang w:val="vi-VN" w:eastAsia="vi-VN"/>
        </w:rPr>
        <w:t xml:space="preserve"> học sinh lớp 1 tựu trường và thực hiện dạy tăng cường tiếng Việt cho trẻ em dân tộc thiểu số trước khi vào lớp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878"/>
      </w:tblGrid>
      <w:tr w:rsidR="00F375C0" w14:paraId="42091042" w14:textId="77777777" w:rsidTr="001A40F7">
        <w:tc>
          <w:tcPr>
            <w:tcW w:w="4762" w:type="dxa"/>
          </w:tcPr>
          <w:p w14:paraId="5CB9E44E" w14:textId="1432AFAE" w:rsidR="00102173" w:rsidRDefault="00724948" w:rsidP="003D4064">
            <w:pPr>
              <w:spacing w:line="276" w:lineRule="auto"/>
              <w:jc w:val="both"/>
              <w:rPr>
                <w:rFonts w:eastAsia="Times New Roman" w:cs="Times New Roman"/>
                <w:sz w:val="28"/>
                <w:szCs w:val="28"/>
                <w:shd w:val="clear" w:color="auto" w:fill="FFFFFF"/>
                <w:lang w:eastAsia="vi-VN"/>
              </w:rPr>
            </w:pPr>
            <w:r>
              <w:rPr>
                <w:rFonts w:eastAsia="Times New Roman" w:cs="Times New Roman"/>
                <w:noProof/>
                <w:sz w:val="28"/>
                <w:szCs w:val="28"/>
                <w:shd w:val="clear" w:color="auto" w:fill="FFFFFF"/>
                <w:lang w:eastAsia="vi-VN"/>
              </w:rPr>
              <w:drawing>
                <wp:inline distT="0" distB="0" distL="0" distR="0" wp14:anchorId="778A5470" wp14:editId="54A354BA">
                  <wp:extent cx="2936240" cy="2373923"/>
                  <wp:effectExtent l="19050" t="19050" r="16510" b="26670"/>
                  <wp:docPr id="80710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01357" name="Picture 8071013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144" cy="2392440"/>
                          </a:xfrm>
                          <a:prstGeom prst="rect">
                            <a:avLst/>
                          </a:prstGeom>
                          <a:ln w="12700">
                            <a:solidFill>
                              <a:schemeClr val="accent1"/>
                            </a:solidFill>
                          </a:ln>
                        </pic:spPr>
                      </pic:pic>
                    </a:graphicData>
                  </a:graphic>
                </wp:inline>
              </w:drawing>
            </w:r>
          </w:p>
        </w:tc>
        <w:tc>
          <w:tcPr>
            <w:tcW w:w="4877" w:type="dxa"/>
          </w:tcPr>
          <w:p w14:paraId="6278740D" w14:textId="5BD2B223" w:rsidR="00102173" w:rsidRDefault="00724948" w:rsidP="003D4064">
            <w:pPr>
              <w:spacing w:line="276" w:lineRule="auto"/>
              <w:jc w:val="both"/>
              <w:rPr>
                <w:rFonts w:eastAsia="Times New Roman" w:cs="Times New Roman"/>
                <w:sz w:val="28"/>
                <w:szCs w:val="28"/>
                <w:shd w:val="clear" w:color="auto" w:fill="FFFFFF"/>
                <w:lang w:eastAsia="vi-VN"/>
              </w:rPr>
            </w:pPr>
            <w:r>
              <w:rPr>
                <w:rFonts w:eastAsia="Times New Roman" w:cs="Times New Roman"/>
                <w:noProof/>
                <w:sz w:val="28"/>
                <w:szCs w:val="28"/>
                <w:shd w:val="clear" w:color="auto" w:fill="FFFFFF"/>
                <w:lang w:eastAsia="vi-VN"/>
              </w:rPr>
              <w:drawing>
                <wp:inline distT="0" distB="0" distL="0" distR="0" wp14:anchorId="3D08C10E" wp14:editId="7E30488D">
                  <wp:extent cx="2988945" cy="2373630"/>
                  <wp:effectExtent l="19050" t="19050" r="20955" b="26670"/>
                  <wp:docPr id="282077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7894" name="Picture 2820778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0427" cy="2390690"/>
                          </a:xfrm>
                          <a:prstGeom prst="rect">
                            <a:avLst/>
                          </a:prstGeom>
                          <a:ln w="12700">
                            <a:solidFill>
                              <a:schemeClr val="accent1"/>
                            </a:solidFill>
                          </a:ln>
                        </pic:spPr>
                      </pic:pic>
                    </a:graphicData>
                  </a:graphic>
                </wp:inline>
              </w:drawing>
            </w:r>
          </w:p>
        </w:tc>
      </w:tr>
      <w:tr w:rsidR="00F375C0" w14:paraId="1612F430" w14:textId="77777777" w:rsidTr="001A40F7">
        <w:tc>
          <w:tcPr>
            <w:tcW w:w="4762" w:type="dxa"/>
          </w:tcPr>
          <w:p w14:paraId="70C17F47" w14:textId="15F77141" w:rsidR="00102173" w:rsidRDefault="00F375C0" w:rsidP="003D4064">
            <w:pPr>
              <w:spacing w:line="276" w:lineRule="auto"/>
              <w:jc w:val="both"/>
              <w:rPr>
                <w:rFonts w:eastAsia="Times New Roman" w:cs="Times New Roman"/>
                <w:sz w:val="28"/>
                <w:szCs w:val="28"/>
                <w:shd w:val="clear" w:color="auto" w:fill="FFFFFF"/>
                <w:lang w:eastAsia="vi-VN"/>
              </w:rPr>
            </w:pPr>
            <w:r>
              <w:rPr>
                <w:rFonts w:eastAsia="Times New Roman" w:cs="Times New Roman"/>
                <w:noProof/>
                <w:sz w:val="28"/>
                <w:szCs w:val="28"/>
                <w:shd w:val="clear" w:color="auto" w:fill="FFFFFF"/>
                <w:lang w:eastAsia="vi-VN"/>
              </w:rPr>
              <w:drawing>
                <wp:inline distT="0" distB="0" distL="0" distR="0" wp14:anchorId="50C07EEA" wp14:editId="281DC8C2">
                  <wp:extent cx="2936240" cy="2400300"/>
                  <wp:effectExtent l="19050" t="19050" r="16510" b="19050"/>
                  <wp:docPr id="11677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8982" name="Picture 1167789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390" cy="2413502"/>
                          </a:xfrm>
                          <a:prstGeom prst="rect">
                            <a:avLst/>
                          </a:prstGeom>
                          <a:ln w="12700">
                            <a:solidFill>
                              <a:schemeClr val="accent1"/>
                            </a:solidFill>
                          </a:ln>
                        </pic:spPr>
                      </pic:pic>
                    </a:graphicData>
                  </a:graphic>
                </wp:inline>
              </w:drawing>
            </w:r>
          </w:p>
        </w:tc>
        <w:tc>
          <w:tcPr>
            <w:tcW w:w="4877" w:type="dxa"/>
          </w:tcPr>
          <w:p w14:paraId="4A3CB5B0" w14:textId="2B2B422A" w:rsidR="00102173" w:rsidRDefault="00F375C0" w:rsidP="003D4064">
            <w:pPr>
              <w:spacing w:line="276" w:lineRule="auto"/>
              <w:jc w:val="both"/>
              <w:rPr>
                <w:rFonts w:eastAsia="Times New Roman" w:cs="Times New Roman"/>
                <w:sz w:val="28"/>
                <w:szCs w:val="28"/>
                <w:shd w:val="clear" w:color="auto" w:fill="FFFFFF"/>
                <w:lang w:eastAsia="vi-VN"/>
              </w:rPr>
            </w:pPr>
            <w:r>
              <w:rPr>
                <w:rFonts w:eastAsia="Times New Roman" w:cs="Times New Roman"/>
                <w:noProof/>
                <w:sz w:val="28"/>
                <w:szCs w:val="28"/>
                <w:shd w:val="clear" w:color="auto" w:fill="FFFFFF"/>
                <w:lang w:eastAsia="vi-VN"/>
              </w:rPr>
              <w:drawing>
                <wp:inline distT="0" distB="0" distL="0" distR="0" wp14:anchorId="359605FF" wp14:editId="09A6445F">
                  <wp:extent cx="3006913" cy="2400300"/>
                  <wp:effectExtent l="19050" t="19050" r="22225" b="19050"/>
                  <wp:docPr id="1197588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88367" name="Picture 1197588367"/>
                          <pic:cNvPicPr/>
                        </pic:nvPicPr>
                        <pic:blipFill rotWithShape="1">
                          <a:blip r:embed="rId22">
                            <a:extLst>
                              <a:ext uri="{28A0092B-C50C-407E-A947-70E740481C1C}">
                                <a14:useLocalDpi xmlns:a14="http://schemas.microsoft.com/office/drawing/2010/main" val="0"/>
                              </a:ext>
                            </a:extLst>
                          </a:blip>
                          <a:srcRect t="2583" b="-1"/>
                          <a:stretch/>
                        </pic:blipFill>
                        <pic:spPr bwMode="auto">
                          <a:xfrm>
                            <a:off x="0" y="0"/>
                            <a:ext cx="3023738" cy="2413731"/>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tc>
      </w:tr>
    </w:tbl>
    <w:p w14:paraId="693150F8" w14:textId="25B7C983" w:rsidR="004443B2" w:rsidRPr="000B14C7" w:rsidRDefault="001A40F7" w:rsidP="000B14C7">
      <w:pPr>
        <w:spacing w:after="0" w:line="240" w:lineRule="auto"/>
        <w:jc w:val="center"/>
        <w:rPr>
          <w:b/>
          <w:bCs/>
          <w:color w:val="4472C4" w:themeColor="accent1"/>
          <w:sz w:val="28"/>
          <w:szCs w:val="28"/>
          <w:lang w:val="pl-PL"/>
        </w:rPr>
      </w:pPr>
      <w:r w:rsidRPr="00666C85">
        <w:rPr>
          <w:b/>
          <w:bCs/>
          <w:i/>
          <w:color w:val="4472C4" w:themeColor="accent1"/>
        </w:rPr>
        <w:t xml:space="preserve">Ảnh: </w:t>
      </w:r>
      <w:r w:rsidR="00B86DFD" w:rsidRPr="00E85604">
        <w:rPr>
          <w:b/>
          <w:bCs/>
          <w:i/>
          <w:color w:val="4472C4" w:themeColor="accent1"/>
          <w:shd w:val="clear" w:color="auto" w:fill="FFFFFF"/>
        </w:rPr>
        <w:t xml:space="preserve">Thầy </w:t>
      </w:r>
      <w:r w:rsidRPr="00E85604">
        <w:rPr>
          <w:b/>
          <w:bCs/>
          <w:i/>
          <w:color w:val="4472C4" w:themeColor="accent1"/>
          <w:shd w:val="clear" w:color="auto" w:fill="FFFFFF"/>
        </w:rPr>
        <w:t xml:space="preserve">cô giáo </w:t>
      </w:r>
      <w:r w:rsidR="00DA1175">
        <w:rPr>
          <w:b/>
          <w:bCs/>
          <w:i/>
          <w:color w:val="4472C4" w:themeColor="accent1"/>
          <w:shd w:val="clear" w:color="auto" w:fill="FFFFFF"/>
        </w:rPr>
        <w:t>đ</w:t>
      </w:r>
      <w:r w:rsidRPr="00E85604">
        <w:rPr>
          <w:b/>
          <w:bCs/>
          <w:i/>
          <w:color w:val="4472C4" w:themeColor="accent1"/>
          <w:shd w:val="clear" w:color="auto" w:fill="FFFFFF"/>
        </w:rPr>
        <w:t>ón các em học sinh vào lớp 1.</w:t>
      </w:r>
    </w:p>
    <w:p w14:paraId="3538661A" w14:textId="718ABC59" w:rsidR="006655F1" w:rsidRPr="004F02F7" w:rsidRDefault="006655F1" w:rsidP="003D4064">
      <w:pPr>
        <w:spacing w:after="0" w:line="276" w:lineRule="auto"/>
        <w:ind w:firstLine="567"/>
        <w:jc w:val="both"/>
        <w:rPr>
          <w:rFonts w:ascii="Tahoma" w:eastAsia="Times New Roman" w:hAnsi="Tahoma" w:cs="Tahoma"/>
          <w:sz w:val="21"/>
          <w:szCs w:val="21"/>
          <w:lang w:val="vi-VN" w:eastAsia="vi-VN"/>
        </w:rPr>
      </w:pPr>
      <w:r w:rsidRPr="003D4064">
        <w:rPr>
          <w:rFonts w:eastAsia="Times New Roman" w:cs="Times New Roman"/>
          <w:sz w:val="28"/>
          <w:szCs w:val="28"/>
          <w:shd w:val="clear" w:color="auto" w:fill="FFFFFF"/>
          <w:lang w:val="vi-VN" w:eastAsia="vi-VN"/>
        </w:rPr>
        <w:t>Năm học mới 2024-2025,</w:t>
      </w:r>
      <w:r w:rsidR="00330617" w:rsidRPr="004F02F7">
        <w:rPr>
          <w:rFonts w:eastAsia="Times New Roman" w:cs="Times New Roman"/>
          <w:sz w:val="28"/>
          <w:szCs w:val="28"/>
          <w:shd w:val="clear" w:color="auto" w:fill="FFFFFF"/>
          <w:lang w:val="pl-PL" w:eastAsia="vi-VN"/>
        </w:rPr>
        <w:t xml:space="preserve"> </w:t>
      </w:r>
      <w:r w:rsidRPr="003D4064">
        <w:rPr>
          <w:rFonts w:eastAsia="Times New Roman" w:cs="Times New Roman"/>
          <w:sz w:val="28"/>
          <w:szCs w:val="28"/>
          <w:shd w:val="clear" w:color="auto" w:fill="FFFFFF"/>
          <w:lang w:val="vi-VN" w:eastAsia="vi-VN"/>
        </w:rPr>
        <w:t xml:space="preserve">Trường </w:t>
      </w:r>
      <w:r w:rsidR="0060549C" w:rsidRPr="004F02F7">
        <w:rPr>
          <w:rFonts w:eastAsia="Times New Roman" w:cs="Times New Roman"/>
          <w:sz w:val="28"/>
          <w:szCs w:val="28"/>
          <w:shd w:val="clear" w:color="auto" w:fill="FFFFFF"/>
          <w:lang w:val="pl-PL" w:eastAsia="vi-VN"/>
        </w:rPr>
        <w:t>T</w:t>
      </w:r>
      <w:r w:rsidRPr="003D4064">
        <w:rPr>
          <w:rFonts w:eastAsia="Times New Roman" w:cs="Times New Roman"/>
          <w:sz w:val="28"/>
          <w:szCs w:val="28"/>
          <w:shd w:val="clear" w:color="auto" w:fill="FFFFFF"/>
          <w:lang w:val="vi-VN" w:eastAsia="vi-VN"/>
        </w:rPr>
        <w:t xml:space="preserve">iểu học </w:t>
      </w:r>
      <w:r w:rsidRPr="004F02F7">
        <w:rPr>
          <w:rFonts w:eastAsia="Times New Roman" w:cs="Times New Roman"/>
          <w:sz w:val="28"/>
          <w:szCs w:val="28"/>
          <w:shd w:val="clear" w:color="auto" w:fill="FFFFFF"/>
          <w:lang w:val="pl-PL" w:eastAsia="vi-VN"/>
        </w:rPr>
        <w:t xml:space="preserve">xã Noong </w:t>
      </w:r>
      <w:r w:rsidR="0060549C" w:rsidRPr="004F02F7">
        <w:rPr>
          <w:rFonts w:eastAsia="Times New Roman" w:cs="Times New Roman"/>
          <w:sz w:val="28"/>
          <w:szCs w:val="28"/>
          <w:shd w:val="clear" w:color="auto" w:fill="FFFFFF"/>
          <w:lang w:val="pl-PL" w:eastAsia="vi-VN"/>
        </w:rPr>
        <w:t>H</w:t>
      </w:r>
      <w:r w:rsidRPr="004F02F7">
        <w:rPr>
          <w:rFonts w:eastAsia="Times New Roman" w:cs="Times New Roman"/>
          <w:sz w:val="28"/>
          <w:szCs w:val="28"/>
          <w:shd w:val="clear" w:color="auto" w:fill="FFFFFF"/>
          <w:lang w:val="pl-PL" w:eastAsia="vi-VN"/>
        </w:rPr>
        <w:t>ẹt</w:t>
      </w:r>
      <w:r w:rsidRPr="003D4064">
        <w:rPr>
          <w:rFonts w:eastAsia="Times New Roman" w:cs="Times New Roman"/>
          <w:sz w:val="28"/>
          <w:szCs w:val="28"/>
          <w:shd w:val="clear" w:color="auto" w:fill="FFFFFF"/>
          <w:lang w:val="vi-VN" w:eastAsia="vi-VN"/>
        </w:rPr>
        <w:t xml:space="preserve"> có 1</w:t>
      </w:r>
      <w:r w:rsidRPr="004F02F7">
        <w:rPr>
          <w:rFonts w:eastAsia="Times New Roman" w:cs="Times New Roman"/>
          <w:sz w:val="28"/>
          <w:szCs w:val="28"/>
          <w:shd w:val="clear" w:color="auto" w:fill="FFFFFF"/>
          <w:lang w:val="pl-PL" w:eastAsia="vi-VN"/>
        </w:rPr>
        <w:t>4</w:t>
      </w:r>
      <w:r w:rsidRPr="003D4064">
        <w:rPr>
          <w:rFonts w:eastAsia="Times New Roman" w:cs="Times New Roman"/>
          <w:sz w:val="28"/>
          <w:szCs w:val="28"/>
          <w:shd w:val="clear" w:color="auto" w:fill="FFFFFF"/>
          <w:lang w:val="vi-VN" w:eastAsia="vi-VN"/>
        </w:rPr>
        <w:t xml:space="preserve"> lớp với tổng số </w:t>
      </w:r>
      <w:r w:rsidR="00304D4A">
        <w:rPr>
          <w:rFonts w:eastAsia="Times New Roman" w:cs="Times New Roman"/>
          <w:sz w:val="28"/>
          <w:szCs w:val="28"/>
          <w:shd w:val="clear" w:color="auto" w:fill="FFFFFF"/>
          <w:lang w:val="pl-PL" w:eastAsia="vi-VN"/>
        </w:rPr>
        <w:t>412</w:t>
      </w:r>
      <w:r w:rsidRPr="003D4064">
        <w:rPr>
          <w:rFonts w:eastAsia="Times New Roman" w:cs="Times New Roman"/>
          <w:sz w:val="28"/>
          <w:szCs w:val="28"/>
          <w:shd w:val="clear" w:color="auto" w:fill="FFFFFF"/>
          <w:lang w:val="vi-VN" w:eastAsia="vi-VN"/>
        </w:rPr>
        <w:t xml:space="preserve"> học sinh. Chuẩn bị cho năm học mới, trường đã tổ chức họp </w:t>
      </w:r>
      <w:r w:rsidR="006C2B02" w:rsidRPr="006C2B02">
        <w:rPr>
          <w:rFonts w:eastAsia="Times New Roman" w:cs="Times New Roman"/>
          <w:sz w:val="28"/>
          <w:szCs w:val="28"/>
          <w:shd w:val="clear" w:color="auto" w:fill="FFFFFF"/>
          <w:lang w:val="vi-VN" w:eastAsia="vi-VN"/>
        </w:rPr>
        <w:t>C</w:t>
      </w:r>
      <w:r w:rsidRPr="003D4064">
        <w:rPr>
          <w:rFonts w:eastAsia="Times New Roman" w:cs="Times New Roman"/>
          <w:sz w:val="28"/>
          <w:szCs w:val="28"/>
          <w:shd w:val="clear" w:color="auto" w:fill="FFFFFF"/>
          <w:lang w:val="vi-VN" w:eastAsia="vi-VN"/>
        </w:rPr>
        <w:t xml:space="preserve">hi bộ, </w:t>
      </w:r>
      <w:r w:rsidR="006C2B02" w:rsidRPr="006C2B02">
        <w:rPr>
          <w:rFonts w:eastAsia="Times New Roman" w:cs="Times New Roman"/>
          <w:sz w:val="28"/>
          <w:szCs w:val="28"/>
          <w:shd w:val="clear" w:color="auto" w:fill="FFFFFF"/>
          <w:lang w:val="vi-VN" w:eastAsia="vi-VN"/>
        </w:rPr>
        <w:t>họp H</w:t>
      </w:r>
      <w:r w:rsidRPr="003D4064">
        <w:rPr>
          <w:rFonts w:eastAsia="Times New Roman" w:cs="Times New Roman"/>
          <w:sz w:val="28"/>
          <w:szCs w:val="28"/>
          <w:shd w:val="clear" w:color="auto" w:fill="FFFFFF"/>
          <w:lang w:val="vi-VN" w:eastAsia="vi-VN"/>
        </w:rPr>
        <w:t>ội đồng trường</w:t>
      </w:r>
      <w:r w:rsidR="006C2B02" w:rsidRPr="006C2B02">
        <w:rPr>
          <w:rFonts w:eastAsia="Times New Roman" w:cs="Times New Roman"/>
          <w:sz w:val="28"/>
          <w:szCs w:val="28"/>
          <w:shd w:val="clear" w:color="auto" w:fill="FFFFFF"/>
          <w:lang w:val="vi-VN" w:eastAsia="vi-VN"/>
        </w:rPr>
        <w:t xml:space="preserve"> </w:t>
      </w:r>
      <w:r w:rsidRPr="003D4064">
        <w:rPr>
          <w:rFonts w:eastAsia="Times New Roman" w:cs="Times New Roman"/>
          <w:sz w:val="28"/>
          <w:szCs w:val="28"/>
          <w:shd w:val="clear" w:color="auto" w:fill="FFFFFF"/>
          <w:lang w:val="vi-VN" w:eastAsia="vi-VN"/>
        </w:rPr>
        <w:t xml:space="preserve">thống nhất xây dựng </w:t>
      </w:r>
      <w:r w:rsidR="006C2B02" w:rsidRPr="006C2B02">
        <w:rPr>
          <w:rFonts w:eastAsia="Times New Roman" w:cs="Times New Roman"/>
          <w:sz w:val="28"/>
          <w:szCs w:val="28"/>
          <w:shd w:val="clear" w:color="auto" w:fill="FFFFFF"/>
          <w:lang w:val="vi-VN" w:eastAsia="vi-VN"/>
        </w:rPr>
        <w:t xml:space="preserve">kế hoạch Giáo dục đồng thời đề ra </w:t>
      </w:r>
      <w:r w:rsidRPr="003D4064">
        <w:rPr>
          <w:rFonts w:eastAsia="Times New Roman" w:cs="Times New Roman"/>
          <w:sz w:val="28"/>
          <w:szCs w:val="28"/>
          <w:shd w:val="clear" w:color="auto" w:fill="FFFFFF"/>
          <w:lang w:val="vi-VN" w:eastAsia="vi-VN"/>
        </w:rPr>
        <w:t>phương hướng, chỉ tiêu, nhiệm vụ cho năm học. Năm học mới, nhà trường tiếp tục chú trọng công tác tuyên truyền, giáo dục chính trị, tư tưởng, giáo dục truyền thống cho học sinh</w:t>
      </w:r>
      <w:r w:rsidR="006C2B02" w:rsidRPr="006C2B02">
        <w:rPr>
          <w:rFonts w:eastAsia="Times New Roman" w:cs="Times New Roman"/>
          <w:sz w:val="28"/>
          <w:szCs w:val="28"/>
          <w:shd w:val="clear" w:color="auto" w:fill="FFFFFF"/>
          <w:lang w:val="vi-VN" w:eastAsia="vi-VN"/>
        </w:rPr>
        <w:t>, đẩy mạnh chất lượng học sinh năng khiếu ở tất cả các môn học</w:t>
      </w:r>
      <w:r w:rsidRPr="003D4064">
        <w:rPr>
          <w:rFonts w:eastAsia="Times New Roman" w:cs="Times New Roman"/>
          <w:sz w:val="28"/>
          <w:szCs w:val="28"/>
          <w:shd w:val="clear" w:color="auto" w:fill="FFFFFF"/>
          <w:lang w:val="vi-VN" w:eastAsia="vi-VN"/>
        </w:rPr>
        <w:t>.</w:t>
      </w:r>
    </w:p>
    <w:p w14:paraId="309F618B" w14:textId="61B5EDF9" w:rsidR="00A06E07" w:rsidRPr="003D4064" w:rsidRDefault="00A06E07" w:rsidP="003D4064">
      <w:pPr>
        <w:spacing w:after="0" w:line="276" w:lineRule="auto"/>
        <w:ind w:firstLine="567"/>
        <w:jc w:val="both"/>
        <w:rPr>
          <w:rFonts w:eastAsia="Times New Roman" w:cs="Times New Roman"/>
          <w:szCs w:val="24"/>
          <w:lang w:val="vi-VN" w:eastAsia="vi-VN"/>
        </w:rPr>
      </w:pPr>
      <w:r w:rsidRPr="003D4064">
        <w:rPr>
          <w:rFonts w:eastAsia="Times New Roman" w:cs="Times New Roman"/>
          <w:sz w:val="28"/>
          <w:szCs w:val="28"/>
          <w:shd w:val="clear" w:color="auto" w:fill="FFFFFF"/>
          <w:lang w:val="vi-VN" w:eastAsia="vi-VN"/>
        </w:rPr>
        <w:t>Đến nay, công tác chuẩn bị cho năm học mới về cơ sở vật chất cũng như đội ngũ nhà giáo đã hoàn tất, Thầy và trò nhà trường đã sẵn sàng tâm thế bước vào năm học mới với mục tiêu thực hiện thắng lợi nhiệm vụ năm học 2024-2025.</w:t>
      </w:r>
    </w:p>
    <w:p w14:paraId="6D6DDCCC" w14:textId="607A4D22" w:rsidR="00A06E07" w:rsidRPr="004F02F7" w:rsidRDefault="00A06E07" w:rsidP="00A06E07">
      <w:pPr>
        <w:shd w:val="clear" w:color="auto" w:fill="FFFFFF"/>
        <w:spacing w:after="0" w:line="240" w:lineRule="auto"/>
        <w:jc w:val="center"/>
        <w:rPr>
          <w:rFonts w:ascii="Tahoma" w:eastAsia="Times New Roman" w:hAnsi="Tahoma" w:cs="Tahoma"/>
          <w:color w:val="333333"/>
          <w:sz w:val="21"/>
          <w:szCs w:val="21"/>
          <w:lang w:val="vi-VN" w:eastAsia="vi-VN"/>
        </w:rPr>
      </w:pPr>
      <w:r w:rsidRPr="00A06E07">
        <w:rPr>
          <w:rFonts w:eastAsia="Times New Roman" w:cs="Times New Roman"/>
          <w:b/>
          <w:bCs/>
          <w:color w:val="222222"/>
          <w:sz w:val="28"/>
          <w:szCs w:val="28"/>
          <w:shd w:val="clear" w:color="auto" w:fill="FFFFFF"/>
          <w:lang w:val="vi-VN" w:eastAsia="vi-VN"/>
        </w:rPr>
        <w:t>Tất cả đã sẵn sàng đón năm học mới</w:t>
      </w:r>
      <w:r w:rsidR="007F21BF" w:rsidRPr="004F02F7">
        <w:rPr>
          <w:rFonts w:eastAsia="Times New Roman" w:cs="Times New Roman"/>
          <w:b/>
          <w:bCs/>
          <w:color w:val="222222"/>
          <w:sz w:val="28"/>
          <w:szCs w:val="28"/>
          <w:shd w:val="clear" w:color="auto" w:fill="FFFFFF"/>
          <w:lang w:val="vi-VN" w:eastAsia="vi-VN"/>
        </w:rPr>
        <w:t>!</w:t>
      </w:r>
    </w:p>
    <w:p w14:paraId="13885D04" w14:textId="77777777" w:rsidR="00A06E07" w:rsidRDefault="00A06E07" w:rsidP="006C170F">
      <w:pPr>
        <w:spacing w:after="0" w:line="240" w:lineRule="auto"/>
        <w:ind w:firstLine="561"/>
        <w:jc w:val="both"/>
        <w:rPr>
          <w:sz w:val="28"/>
          <w:szCs w:val="28"/>
          <w:lang w:val="pl-PL"/>
        </w:rPr>
      </w:pPr>
    </w:p>
    <w:p w14:paraId="2D8AF5A7" w14:textId="7959F853" w:rsidR="005159E9" w:rsidRPr="00304D4A" w:rsidRDefault="005159E9" w:rsidP="00304D4A">
      <w:pPr>
        <w:jc w:val="center"/>
        <w:rPr>
          <w:rFonts w:cs="Times New Roman"/>
          <w:b/>
          <w:color w:val="4472C4" w:themeColor="accent1"/>
          <w:sz w:val="28"/>
          <w:szCs w:val="32"/>
        </w:rPr>
      </w:pPr>
      <w:r w:rsidRPr="004F02F7">
        <w:rPr>
          <w:rFonts w:cs="Times New Roman"/>
          <w:b/>
          <w:color w:val="4472C4" w:themeColor="accent1"/>
          <w:szCs w:val="28"/>
          <w:lang w:val="vi-VN"/>
        </w:rPr>
        <w:t xml:space="preserve">                                                                             </w:t>
      </w:r>
      <w:r w:rsidRPr="005159E9">
        <w:rPr>
          <w:rFonts w:cs="Times New Roman"/>
          <w:b/>
          <w:color w:val="4472C4" w:themeColor="accent1"/>
          <w:sz w:val="28"/>
          <w:szCs w:val="32"/>
        </w:rPr>
        <w:t>Nguồn tin</w:t>
      </w:r>
    </w:p>
    <w:p w14:paraId="46FECCC0" w14:textId="5329B2A6" w:rsidR="005159E9" w:rsidRPr="005159E9" w:rsidRDefault="005159E9" w:rsidP="005159E9">
      <w:pPr>
        <w:ind w:firstLine="567"/>
        <w:jc w:val="center"/>
        <w:rPr>
          <w:rFonts w:cs="Times New Roman"/>
          <w:b/>
          <w:i/>
          <w:color w:val="4472C4" w:themeColor="accent1"/>
          <w:sz w:val="28"/>
          <w:szCs w:val="32"/>
        </w:rPr>
      </w:pPr>
      <w:r w:rsidRPr="005159E9">
        <w:rPr>
          <w:rFonts w:cs="Times New Roman"/>
          <w:b/>
          <w:i/>
          <w:color w:val="4472C4" w:themeColor="accent1"/>
          <w:sz w:val="28"/>
          <w:szCs w:val="32"/>
        </w:rPr>
        <w:t xml:space="preserve">                                                               Trường Tiểu học xã Noong Hẹt</w:t>
      </w:r>
    </w:p>
    <w:p w14:paraId="53938FB6" w14:textId="77777777" w:rsidR="005159E9" w:rsidRDefault="005159E9" w:rsidP="006C170F">
      <w:pPr>
        <w:spacing w:after="0" w:line="240" w:lineRule="auto"/>
        <w:ind w:firstLine="561"/>
        <w:jc w:val="both"/>
        <w:rPr>
          <w:sz w:val="28"/>
          <w:szCs w:val="28"/>
          <w:lang w:val="pl-PL"/>
        </w:rPr>
      </w:pPr>
    </w:p>
    <w:sectPr w:rsidR="005159E9" w:rsidSect="00881F51">
      <w:pgSz w:w="11907" w:h="16840" w:code="9"/>
      <w:pgMar w:top="851"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E337FA"/>
    <w:multiLevelType w:val="multilevel"/>
    <w:tmpl w:val="511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38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158"/>
    <w:rsid w:val="000009FE"/>
    <w:rsid w:val="00007047"/>
    <w:rsid w:val="000233C1"/>
    <w:rsid w:val="000327EB"/>
    <w:rsid w:val="00043580"/>
    <w:rsid w:val="00066AAC"/>
    <w:rsid w:val="0006744C"/>
    <w:rsid w:val="000A661C"/>
    <w:rsid w:val="000B1094"/>
    <w:rsid w:val="000B14C7"/>
    <w:rsid w:val="000E005E"/>
    <w:rsid w:val="000E0231"/>
    <w:rsid w:val="000E07EF"/>
    <w:rsid w:val="000E785E"/>
    <w:rsid w:val="00102173"/>
    <w:rsid w:val="00166054"/>
    <w:rsid w:val="001A40F7"/>
    <w:rsid w:val="001B2E4C"/>
    <w:rsid w:val="001C50BA"/>
    <w:rsid w:val="001D38BF"/>
    <w:rsid w:val="001D5DBF"/>
    <w:rsid w:val="001D5FCD"/>
    <w:rsid w:val="001D7384"/>
    <w:rsid w:val="001F388A"/>
    <w:rsid w:val="002039DC"/>
    <w:rsid w:val="00204268"/>
    <w:rsid w:val="00216EFC"/>
    <w:rsid w:val="00217CFB"/>
    <w:rsid w:val="002751E6"/>
    <w:rsid w:val="002766EB"/>
    <w:rsid w:val="00281BA3"/>
    <w:rsid w:val="002E30DE"/>
    <w:rsid w:val="002E6D20"/>
    <w:rsid w:val="002F165F"/>
    <w:rsid w:val="00304D4A"/>
    <w:rsid w:val="00313CE6"/>
    <w:rsid w:val="00317F83"/>
    <w:rsid w:val="00330617"/>
    <w:rsid w:val="00351A9F"/>
    <w:rsid w:val="00370610"/>
    <w:rsid w:val="00370670"/>
    <w:rsid w:val="00376D27"/>
    <w:rsid w:val="003950AE"/>
    <w:rsid w:val="003D4064"/>
    <w:rsid w:val="00403232"/>
    <w:rsid w:val="0042355C"/>
    <w:rsid w:val="00440485"/>
    <w:rsid w:val="004443B2"/>
    <w:rsid w:val="0047453A"/>
    <w:rsid w:val="00475E03"/>
    <w:rsid w:val="004A21A2"/>
    <w:rsid w:val="004B5B4E"/>
    <w:rsid w:val="004B7350"/>
    <w:rsid w:val="004F02F7"/>
    <w:rsid w:val="004F4DBB"/>
    <w:rsid w:val="005000DB"/>
    <w:rsid w:val="005159E9"/>
    <w:rsid w:val="00517BC7"/>
    <w:rsid w:val="00517CB6"/>
    <w:rsid w:val="00560021"/>
    <w:rsid w:val="00574158"/>
    <w:rsid w:val="00586F60"/>
    <w:rsid w:val="00587E80"/>
    <w:rsid w:val="005C4872"/>
    <w:rsid w:val="005C4B46"/>
    <w:rsid w:val="005E56E8"/>
    <w:rsid w:val="005E5F63"/>
    <w:rsid w:val="005F4EB8"/>
    <w:rsid w:val="00600330"/>
    <w:rsid w:val="0060549C"/>
    <w:rsid w:val="00607AB0"/>
    <w:rsid w:val="00643881"/>
    <w:rsid w:val="006655F1"/>
    <w:rsid w:val="00666695"/>
    <w:rsid w:val="00666C85"/>
    <w:rsid w:val="00675139"/>
    <w:rsid w:val="006C170F"/>
    <w:rsid w:val="006C2B02"/>
    <w:rsid w:val="006D766E"/>
    <w:rsid w:val="007040BA"/>
    <w:rsid w:val="00724948"/>
    <w:rsid w:val="00726B7B"/>
    <w:rsid w:val="0072785A"/>
    <w:rsid w:val="007519FD"/>
    <w:rsid w:val="007926E4"/>
    <w:rsid w:val="00792BA9"/>
    <w:rsid w:val="007A1D78"/>
    <w:rsid w:val="007C1236"/>
    <w:rsid w:val="007D3FB5"/>
    <w:rsid w:val="007F21BF"/>
    <w:rsid w:val="00813860"/>
    <w:rsid w:val="00832F3B"/>
    <w:rsid w:val="00835261"/>
    <w:rsid w:val="00835A1C"/>
    <w:rsid w:val="008504C0"/>
    <w:rsid w:val="00881F51"/>
    <w:rsid w:val="008833B7"/>
    <w:rsid w:val="00884861"/>
    <w:rsid w:val="008D16A3"/>
    <w:rsid w:val="008E0EF1"/>
    <w:rsid w:val="008F6814"/>
    <w:rsid w:val="0090281C"/>
    <w:rsid w:val="00910237"/>
    <w:rsid w:val="0091418D"/>
    <w:rsid w:val="00931ABB"/>
    <w:rsid w:val="009538F5"/>
    <w:rsid w:val="009553C7"/>
    <w:rsid w:val="00964695"/>
    <w:rsid w:val="0098210B"/>
    <w:rsid w:val="009D422E"/>
    <w:rsid w:val="009E7C0D"/>
    <w:rsid w:val="00A0248D"/>
    <w:rsid w:val="00A06E07"/>
    <w:rsid w:val="00A20FF7"/>
    <w:rsid w:val="00A41024"/>
    <w:rsid w:val="00B0697F"/>
    <w:rsid w:val="00B100E4"/>
    <w:rsid w:val="00B312E2"/>
    <w:rsid w:val="00B3703C"/>
    <w:rsid w:val="00B457D8"/>
    <w:rsid w:val="00B6311E"/>
    <w:rsid w:val="00B8502F"/>
    <w:rsid w:val="00B86DFD"/>
    <w:rsid w:val="00BA08E8"/>
    <w:rsid w:val="00BB1870"/>
    <w:rsid w:val="00BB5991"/>
    <w:rsid w:val="00BC0967"/>
    <w:rsid w:val="00BF4BB7"/>
    <w:rsid w:val="00C0183A"/>
    <w:rsid w:val="00C116C5"/>
    <w:rsid w:val="00C17737"/>
    <w:rsid w:val="00C469A5"/>
    <w:rsid w:val="00C62229"/>
    <w:rsid w:val="00C66B70"/>
    <w:rsid w:val="00C6780E"/>
    <w:rsid w:val="00C84792"/>
    <w:rsid w:val="00C95334"/>
    <w:rsid w:val="00CA026D"/>
    <w:rsid w:val="00CA139D"/>
    <w:rsid w:val="00CA72C9"/>
    <w:rsid w:val="00CC7248"/>
    <w:rsid w:val="00CE6414"/>
    <w:rsid w:val="00CF4FEE"/>
    <w:rsid w:val="00D03554"/>
    <w:rsid w:val="00D114BE"/>
    <w:rsid w:val="00D2381C"/>
    <w:rsid w:val="00D67BC7"/>
    <w:rsid w:val="00D85EFE"/>
    <w:rsid w:val="00DA1175"/>
    <w:rsid w:val="00DB4507"/>
    <w:rsid w:val="00DB7257"/>
    <w:rsid w:val="00DC0AF9"/>
    <w:rsid w:val="00DC7683"/>
    <w:rsid w:val="00DE5CEC"/>
    <w:rsid w:val="00DF3C85"/>
    <w:rsid w:val="00DF7C46"/>
    <w:rsid w:val="00E00FA8"/>
    <w:rsid w:val="00E5662A"/>
    <w:rsid w:val="00E800F7"/>
    <w:rsid w:val="00E85604"/>
    <w:rsid w:val="00EB2B08"/>
    <w:rsid w:val="00EB3525"/>
    <w:rsid w:val="00EE0A1E"/>
    <w:rsid w:val="00EE20E3"/>
    <w:rsid w:val="00F000A2"/>
    <w:rsid w:val="00F23DB0"/>
    <w:rsid w:val="00F375C0"/>
    <w:rsid w:val="00F456D8"/>
    <w:rsid w:val="00F62AFD"/>
    <w:rsid w:val="00F66866"/>
    <w:rsid w:val="00F914B1"/>
    <w:rsid w:val="00FE6217"/>
    <w:rsid w:val="00FF2D83"/>
    <w:rsid w:val="00FF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4DD2"/>
  <w15:chartTrackingRefBased/>
  <w15:docId w15:val="{8DA75763-EE22-47D9-A5B8-102D80C6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415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4A21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158"/>
    <w:rPr>
      <w:rFonts w:eastAsia="Times New Roman" w:cs="Times New Roman"/>
      <w:b/>
      <w:bCs/>
      <w:kern w:val="36"/>
      <w:sz w:val="48"/>
      <w:szCs w:val="48"/>
    </w:rPr>
  </w:style>
  <w:style w:type="character" w:customStyle="1" w:styleId="h5">
    <w:name w:val="h5"/>
    <w:basedOn w:val="DefaultParagraphFont"/>
    <w:rsid w:val="00574158"/>
  </w:style>
  <w:style w:type="character" w:styleId="Emphasis">
    <w:name w:val="Emphasis"/>
    <w:basedOn w:val="DefaultParagraphFont"/>
    <w:uiPriority w:val="20"/>
    <w:qFormat/>
    <w:rsid w:val="00574158"/>
    <w:rPr>
      <w:i/>
      <w:iCs/>
    </w:rPr>
  </w:style>
  <w:style w:type="paragraph" w:styleId="NormalWeb">
    <w:name w:val="Normal (Web)"/>
    <w:basedOn w:val="Normal"/>
    <w:uiPriority w:val="99"/>
    <w:unhideWhenUsed/>
    <w:rsid w:val="00574158"/>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semiHidden/>
    <w:rsid w:val="004A21A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A21A2"/>
    <w:rPr>
      <w:color w:val="0000FF"/>
      <w:u w:val="single"/>
    </w:rPr>
  </w:style>
  <w:style w:type="character" w:customStyle="1" w:styleId="label--pressed">
    <w:name w:val="label--pressed"/>
    <w:basedOn w:val="DefaultParagraphFont"/>
    <w:rsid w:val="004A21A2"/>
  </w:style>
  <w:style w:type="character" w:customStyle="1" w:styleId="plyrtooltip">
    <w:name w:val="plyr__tooltip"/>
    <w:basedOn w:val="DefaultParagraphFont"/>
    <w:rsid w:val="004A21A2"/>
  </w:style>
  <w:style w:type="character" w:customStyle="1" w:styleId="Vnbnnidung">
    <w:name w:val="Văn bản nội dung"/>
    <w:rsid w:val="009538F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vi-VN"/>
    </w:rPr>
  </w:style>
  <w:style w:type="table" w:styleId="TableGrid">
    <w:name w:val="Table Grid"/>
    <w:basedOn w:val="TableNormal"/>
    <w:uiPriority w:val="39"/>
    <w:rsid w:val="00B6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419317">
      <w:bodyDiv w:val="1"/>
      <w:marLeft w:val="0"/>
      <w:marRight w:val="0"/>
      <w:marTop w:val="0"/>
      <w:marBottom w:val="0"/>
      <w:divBdr>
        <w:top w:val="none" w:sz="0" w:space="0" w:color="auto"/>
        <w:left w:val="none" w:sz="0" w:space="0" w:color="auto"/>
        <w:bottom w:val="none" w:sz="0" w:space="0" w:color="auto"/>
        <w:right w:val="none" w:sz="0" w:space="0" w:color="auto"/>
      </w:divBdr>
    </w:div>
    <w:div w:id="1168447352">
      <w:bodyDiv w:val="1"/>
      <w:marLeft w:val="0"/>
      <w:marRight w:val="0"/>
      <w:marTop w:val="0"/>
      <w:marBottom w:val="0"/>
      <w:divBdr>
        <w:top w:val="none" w:sz="0" w:space="0" w:color="auto"/>
        <w:left w:val="none" w:sz="0" w:space="0" w:color="auto"/>
        <w:bottom w:val="none" w:sz="0" w:space="0" w:color="auto"/>
        <w:right w:val="none" w:sz="0" w:space="0" w:color="auto"/>
      </w:divBdr>
      <w:divsChild>
        <w:div w:id="1787770368">
          <w:marLeft w:val="-75"/>
          <w:marRight w:val="-75"/>
          <w:marTop w:val="0"/>
          <w:marBottom w:val="225"/>
          <w:divBdr>
            <w:top w:val="none" w:sz="0" w:space="0" w:color="auto"/>
            <w:left w:val="none" w:sz="0" w:space="0" w:color="auto"/>
            <w:bottom w:val="none" w:sz="0" w:space="0" w:color="auto"/>
            <w:right w:val="none" w:sz="0" w:space="0" w:color="auto"/>
          </w:divBdr>
          <w:divsChild>
            <w:div w:id="567690727">
              <w:marLeft w:val="0"/>
              <w:marRight w:val="0"/>
              <w:marTop w:val="0"/>
              <w:marBottom w:val="0"/>
              <w:divBdr>
                <w:top w:val="none" w:sz="0" w:space="0" w:color="auto"/>
                <w:left w:val="none" w:sz="0" w:space="0" w:color="auto"/>
                <w:bottom w:val="none" w:sz="0" w:space="0" w:color="auto"/>
                <w:right w:val="none" w:sz="0" w:space="0" w:color="auto"/>
              </w:divBdr>
            </w:div>
            <w:div w:id="1474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2188">
      <w:bodyDiv w:val="1"/>
      <w:marLeft w:val="0"/>
      <w:marRight w:val="0"/>
      <w:marTop w:val="0"/>
      <w:marBottom w:val="0"/>
      <w:divBdr>
        <w:top w:val="none" w:sz="0" w:space="0" w:color="auto"/>
        <w:left w:val="none" w:sz="0" w:space="0" w:color="auto"/>
        <w:bottom w:val="none" w:sz="0" w:space="0" w:color="auto"/>
        <w:right w:val="none" w:sz="0" w:space="0" w:color="auto"/>
      </w:divBdr>
    </w:div>
    <w:div w:id="1840461764">
      <w:bodyDiv w:val="1"/>
      <w:marLeft w:val="0"/>
      <w:marRight w:val="0"/>
      <w:marTop w:val="0"/>
      <w:marBottom w:val="0"/>
      <w:divBdr>
        <w:top w:val="none" w:sz="0" w:space="0" w:color="auto"/>
        <w:left w:val="none" w:sz="0" w:space="0" w:color="auto"/>
        <w:bottom w:val="none" w:sz="0" w:space="0" w:color="auto"/>
        <w:right w:val="none" w:sz="0" w:space="0" w:color="auto"/>
      </w:divBdr>
    </w:div>
    <w:div w:id="1856266741">
      <w:bodyDiv w:val="1"/>
      <w:marLeft w:val="0"/>
      <w:marRight w:val="0"/>
      <w:marTop w:val="0"/>
      <w:marBottom w:val="0"/>
      <w:divBdr>
        <w:top w:val="none" w:sz="0" w:space="0" w:color="auto"/>
        <w:left w:val="none" w:sz="0" w:space="0" w:color="auto"/>
        <w:bottom w:val="none" w:sz="0" w:space="0" w:color="auto"/>
        <w:right w:val="none" w:sz="0" w:space="0" w:color="auto"/>
      </w:divBdr>
      <w:divsChild>
        <w:div w:id="172689319">
          <w:marLeft w:val="0"/>
          <w:marRight w:val="0"/>
          <w:marTop w:val="0"/>
          <w:marBottom w:val="0"/>
          <w:divBdr>
            <w:top w:val="none" w:sz="0" w:space="0" w:color="auto"/>
            <w:left w:val="none" w:sz="0" w:space="0" w:color="auto"/>
            <w:bottom w:val="none" w:sz="0" w:space="0" w:color="auto"/>
            <w:right w:val="none" w:sz="0" w:space="0" w:color="auto"/>
          </w:divBdr>
          <w:divsChild>
            <w:div w:id="262107224">
              <w:marLeft w:val="0"/>
              <w:marRight w:val="0"/>
              <w:marTop w:val="0"/>
              <w:marBottom w:val="0"/>
              <w:divBdr>
                <w:top w:val="none" w:sz="0" w:space="0" w:color="auto"/>
                <w:left w:val="single" w:sz="12" w:space="8" w:color="CCCCCC"/>
                <w:bottom w:val="none" w:sz="0" w:space="0" w:color="auto"/>
                <w:right w:val="none" w:sz="0" w:space="0" w:color="auto"/>
              </w:divBdr>
            </w:div>
          </w:divsChild>
        </w:div>
        <w:div w:id="904535305">
          <w:marLeft w:val="0"/>
          <w:marRight w:val="0"/>
          <w:marTop w:val="0"/>
          <w:marBottom w:val="0"/>
          <w:divBdr>
            <w:top w:val="none" w:sz="0" w:space="0" w:color="auto"/>
            <w:left w:val="none" w:sz="0" w:space="0" w:color="auto"/>
            <w:bottom w:val="none" w:sz="0" w:space="0" w:color="auto"/>
            <w:right w:val="none" w:sz="0" w:space="0" w:color="auto"/>
          </w:divBdr>
          <w:divsChild>
            <w:div w:id="5060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983">
      <w:bodyDiv w:val="1"/>
      <w:marLeft w:val="0"/>
      <w:marRight w:val="0"/>
      <w:marTop w:val="0"/>
      <w:marBottom w:val="0"/>
      <w:divBdr>
        <w:top w:val="none" w:sz="0" w:space="0" w:color="auto"/>
        <w:left w:val="none" w:sz="0" w:space="0" w:color="auto"/>
        <w:bottom w:val="none" w:sz="0" w:space="0" w:color="auto"/>
        <w:right w:val="none" w:sz="0" w:space="0" w:color="auto"/>
      </w:divBdr>
      <w:divsChild>
        <w:div w:id="757287789">
          <w:marLeft w:val="0"/>
          <w:marRight w:val="0"/>
          <w:marTop w:val="0"/>
          <w:marBottom w:val="450"/>
          <w:divBdr>
            <w:top w:val="none" w:sz="0" w:space="0" w:color="auto"/>
            <w:left w:val="none" w:sz="0" w:space="0" w:color="auto"/>
            <w:bottom w:val="none" w:sz="0" w:space="0" w:color="auto"/>
            <w:right w:val="none" w:sz="0" w:space="0" w:color="auto"/>
          </w:divBdr>
          <w:divsChild>
            <w:div w:id="1076367799">
              <w:marLeft w:val="0"/>
              <w:marRight w:val="0"/>
              <w:marTop w:val="300"/>
              <w:marBottom w:val="0"/>
              <w:divBdr>
                <w:top w:val="none" w:sz="0" w:space="0" w:color="auto"/>
                <w:left w:val="none" w:sz="0" w:space="0" w:color="auto"/>
                <w:bottom w:val="none" w:sz="0" w:space="0" w:color="auto"/>
                <w:right w:val="none" w:sz="0" w:space="0" w:color="auto"/>
              </w:divBdr>
              <w:divsChild>
                <w:div w:id="601305480">
                  <w:marLeft w:val="0"/>
                  <w:marRight w:val="0"/>
                  <w:marTop w:val="0"/>
                  <w:marBottom w:val="0"/>
                  <w:divBdr>
                    <w:top w:val="none" w:sz="0" w:space="0" w:color="auto"/>
                    <w:left w:val="none" w:sz="0" w:space="0" w:color="auto"/>
                    <w:bottom w:val="none" w:sz="0" w:space="0" w:color="auto"/>
                    <w:right w:val="none" w:sz="0" w:space="0" w:color="auto"/>
                  </w:divBdr>
                  <w:divsChild>
                    <w:div w:id="1905525367">
                      <w:marLeft w:val="0"/>
                      <w:marRight w:val="0"/>
                      <w:marTop w:val="0"/>
                      <w:marBottom w:val="0"/>
                      <w:divBdr>
                        <w:top w:val="none" w:sz="0" w:space="0" w:color="auto"/>
                        <w:left w:val="none" w:sz="0" w:space="0" w:color="auto"/>
                        <w:bottom w:val="none" w:sz="0" w:space="0" w:color="auto"/>
                        <w:right w:val="none" w:sz="0" w:space="0" w:color="auto"/>
                      </w:divBdr>
                      <w:divsChild>
                        <w:div w:id="1203328322">
                          <w:marLeft w:val="0"/>
                          <w:marRight w:val="0"/>
                          <w:marTop w:val="0"/>
                          <w:marBottom w:val="0"/>
                          <w:divBdr>
                            <w:top w:val="none" w:sz="0" w:space="0" w:color="auto"/>
                            <w:left w:val="none" w:sz="0" w:space="0" w:color="auto"/>
                            <w:bottom w:val="none" w:sz="0" w:space="0" w:color="auto"/>
                            <w:right w:val="none" w:sz="0" w:space="0" w:color="auto"/>
                          </w:divBdr>
                          <w:divsChild>
                            <w:div w:id="701132633">
                              <w:marLeft w:val="0"/>
                              <w:marRight w:val="0"/>
                              <w:marTop w:val="0"/>
                              <w:marBottom w:val="0"/>
                              <w:divBdr>
                                <w:top w:val="none" w:sz="0" w:space="0" w:color="auto"/>
                                <w:left w:val="none" w:sz="0" w:space="0" w:color="auto"/>
                                <w:bottom w:val="none" w:sz="0" w:space="0" w:color="auto"/>
                                <w:right w:val="none" w:sz="0" w:space="0" w:color="auto"/>
                              </w:divBdr>
                              <w:divsChild>
                                <w:div w:id="290063913">
                                  <w:marLeft w:val="0"/>
                                  <w:marRight w:val="150"/>
                                  <w:marTop w:val="0"/>
                                  <w:marBottom w:val="0"/>
                                  <w:divBdr>
                                    <w:top w:val="none" w:sz="0" w:space="0" w:color="auto"/>
                                    <w:left w:val="none" w:sz="0" w:space="0" w:color="auto"/>
                                    <w:bottom w:val="none" w:sz="0" w:space="0" w:color="auto"/>
                                    <w:right w:val="none" w:sz="0" w:space="0" w:color="auto"/>
                                  </w:divBdr>
                                  <w:divsChild>
                                    <w:div w:id="226843184">
                                      <w:marLeft w:val="0"/>
                                      <w:marRight w:val="0"/>
                                      <w:marTop w:val="0"/>
                                      <w:marBottom w:val="0"/>
                                      <w:divBdr>
                                        <w:top w:val="none" w:sz="0" w:space="0" w:color="auto"/>
                                        <w:left w:val="none" w:sz="0" w:space="0" w:color="auto"/>
                                        <w:bottom w:val="none" w:sz="0" w:space="0" w:color="auto"/>
                                        <w:right w:val="none" w:sz="0" w:space="0" w:color="auto"/>
                                      </w:divBdr>
                                    </w:div>
                                  </w:divsChild>
                                </w:div>
                                <w:div w:id="1027802447">
                                  <w:marLeft w:val="0"/>
                                  <w:marRight w:val="150"/>
                                  <w:marTop w:val="0"/>
                                  <w:marBottom w:val="0"/>
                                  <w:divBdr>
                                    <w:top w:val="none" w:sz="0" w:space="0" w:color="auto"/>
                                    <w:left w:val="none" w:sz="0" w:space="0" w:color="auto"/>
                                    <w:bottom w:val="none" w:sz="0" w:space="0" w:color="auto"/>
                                    <w:right w:val="none" w:sz="0" w:space="0" w:color="auto"/>
                                  </w:divBdr>
                                  <w:divsChild>
                                    <w:div w:id="1980963757">
                                      <w:marLeft w:val="0"/>
                                      <w:marRight w:val="0"/>
                                      <w:marTop w:val="0"/>
                                      <w:marBottom w:val="0"/>
                                      <w:divBdr>
                                        <w:top w:val="none" w:sz="0" w:space="0" w:color="auto"/>
                                        <w:left w:val="none" w:sz="0" w:space="0" w:color="auto"/>
                                        <w:bottom w:val="none" w:sz="0" w:space="0" w:color="auto"/>
                                        <w:right w:val="none" w:sz="0" w:space="0" w:color="auto"/>
                                      </w:divBdr>
                                      <w:divsChild>
                                        <w:div w:id="1286347734">
                                          <w:marLeft w:val="0"/>
                                          <w:marRight w:val="0"/>
                                          <w:marTop w:val="150"/>
                                          <w:marBottom w:val="150"/>
                                          <w:divBdr>
                                            <w:top w:val="none" w:sz="0" w:space="0" w:color="auto"/>
                                            <w:left w:val="none" w:sz="0" w:space="0" w:color="auto"/>
                                            <w:bottom w:val="none" w:sz="0" w:space="0" w:color="auto"/>
                                            <w:right w:val="none" w:sz="0" w:space="0" w:color="auto"/>
                                          </w:divBdr>
                                        </w:div>
                                        <w:div w:id="17728988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927854">
          <w:marLeft w:val="0"/>
          <w:marRight w:val="0"/>
          <w:marTop w:val="0"/>
          <w:marBottom w:val="0"/>
          <w:divBdr>
            <w:top w:val="none" w:sz="0" w:space="0" w:color="auto"/>
            <w:left w:val="none" w:sz="0" w:space="0" w:color="auto"/>
            <w:bottom w:val="none" w:sz="0" w:space="0" w:color="auto"/>
            <w:right w:val="none" w:sz="0" w:space="0" w:color="auto"/>
          </w:divBdr>
          <w:divsChild>
            <w:div w:id="456949554">
              <w:marLeft w:val="0"/>
              <w:marRight w:val="0"/>
              <w:marTop w:val="0"/>
              <w:marBottom w:val="0"/>
              <w:divBdr>
                <w:top w:val="none" w:sz="0" w:space="0" w:color="auto"/>
                <w:left w:val="none" w:sz="0" w:space="0" w:color="auto"/>
                <w:bottom w:val="none" w:sz="0" w:space="0" w:color="auto"/>
                <w:right w:val="none" w:sz="0" w:space="0" w:color="auto"/>
              </w:divBdr>
              <w:divsChild>
                <w:div w:id="481852839">
                  <w:marLeft w:val="0"/>
                  <w:marRight w:val="0"/>
                  <w:marTop w:val="0"/>
                  <w:marBottom w:val="0"/>
                  <w:divBdr>
                    <w:top w:val="none" w:sz="0" w:space="0" w:color="auto"/>
                    <w:left w:val="none" w:sz="0" w:space="0" w:color="auto"/>
                    <w:bottom w:val="none" w:sz="0" w:space="0" w:color="auto"/>
                    <w:right w:val="none" w:sz="0" w:space="0" w:color="auto"/>
                  </w:divBdr>
                  <w:divsChild>
                    <w:div w:id="437062514">
                      <w:marLeft w:val="0"/>
                      <w:marRight w:val="0"/>
                      <w:marTop w:val="0"/>
                      <w:marBottom w:val="0"/>
                      <w:divBdr>
                        <w:top w:val="none" w:sz="0" w:space="0" w:color="auto"/>
                        <w:left w:val="none" w:sz="0" w:space="0" w:color="auto"/>
                        <w:bottom w:val="none" w:sz="0" w:space="0" w:color="auto"/>
                        <w:right w:val="none" w:sz="0" w:space="0" w:color="auto"/>
                      </w:divBdr>
                      <w:divsChild>
                        <w:div w:id="1712487777">
                          <w:marLeft w:val="0"/>
                          <w:marRight w:val="0"/>
                          <w:marTop w:val="100"/>
                          <w:marBottom w:val="100"/>
                          <w:divBdr>
                            <w:top w:val="none" w:sz="0" w:space="0" w:color="auto"/>
                            <w:left w:val="none" w:sz="0" w:space="0" w:color="auto"/>
                            <w:bottom w:val="none" w:sz="0" w:space="0" w:color="auto"/>
                            <w:right w:val="none" w:sz="0" w:space="0" w:color="auto"/>
                          </w:divBdr>
                          <w:divsChild>
                            <w:div w:id="2072338565">
                              <w:marLeft w:val="0"/>
                              <w:marRight w:val="0"/>
                              <w:marTop w:val="0"/>
                              <w:marBottom w:val="0"/>
                              <w:divBdr>
                                <w:top w:val="none" w:sz="0" w:space="0" w:color="auto"/>
                                <w:left w:val="none" w:sz="0" w:space="0" w:color="auto"/>
                                <w:bottom w:val="none" w:sz="0" w:space="0" w:color="auto"/>
                                <w:right w:val="none" w:sz="0" w:space="0" w:color="auto"/>
                              </w:divBdr>
                              <w:divsChild>
                                <w:div w:id="484325867">
                                  <w:marLeft w:val="0"/>
                                  <w:marRight w:val="0"/>
                                  <w:marTop w:val="0"/>
                                  <w:marBottom w:val="0"/>
                                  <w:divBdr>
                                    <w:top w:val="none" w:sz="0" w:space="0" w:color="auto"/>
                                    <w:left w:val="none" w:sz="0" w:space="0" w:color="auto"/>
                                    <w:bottom w:val="none" w:sz="0" w:space="0" w:color="auto"/>
                                    <w:right w:val="none" w:sz="0" w:space="0" w:color="auto"/>
                                  </w:divBdr>
                                  <w:divsChild>
                                    <w:div w:id="1953050615">
                                      <w:marLeft w:val="0"/>
                                      <w:marRight w:val="0"/>
                                      <w:marTop w:val="0"/>
                                      <w:marBottom w:val="0"/>
                                      <w:divBdr>
                                        <w:top w:val="none" w:sz="0" w:space="0" w:color="auto"/>
                                        <w:left w:val="none" w:sz="0" w:space="0" w:color="auto"/>
                                        <w:bottom w:val="none" w:sz="0" w:space="0" w:color="auto"/>
                                        <w:right w:val="none" w:sz="0" w:space="0" w:color="auto"/>
                                      </w:divBdr>
                                      <w:divsChild>
                                        <w:div w:id="598296998">
                                          <w:marLeft w:val="0"/>
                                          <w:marRight w:val="0"/>
                                          <w:marTop w:val="0"/>
                                          <w:marBottom w:val="0"/>
                                          <w:divBdr>
                                            <w:top w:val="none" w:sz="0" w:space="0" w:color="auto"/>
                                            <w:left w:val="none" w:sz="0" w:space="0" w:color="auto"/>
                                            <w:bottom w:val="none" w:sz="0" w:space="0" w:color="auto"/>
                                            <w:right w:val="none" w:sz="0" w:space="0" w:color="auto"/>
                                          </w:divBdr>
                                        </w:div>
                                      </w:divsChild>
                                    </w:div>
                                    <w:div w:id="646864039">
                                      <w:marLeft w:val="0"/>
                                      <w:marRight w:val="0"/>
                                      <w:marTop w:val="0"/>
                                      <w:marBottom w:val="0"/>
                                      <w:divBdr>
                                        <w:top w:val="none" w:sz="0" w:space="0" w:color="auto"/>
                                        <w:left w:val="none" w:sz="0" w:space="0" w:color="auto"/>
                                        <w:bottom w:val="none" w:sz="0" w:space="0" w:color="auto"/>
                                        <w:right w:val="none" w:sz="0" w:space="0" w:color="auto"/>
                                      </w:divBdr>
                                    </w:div>
                                    <w:div w:id="322241934">
                                      <w:marLeft w:val="0"/>
                                      <w:marRight w:val="0"/>
                                      <w:marTop w:val="0"/>
                                      <w:marBottom w:val="0"/>
                                      <w:divBdr>
                                        <w:top w:val="none" w:sz="0" w:space="0" w:color="auto"/>
                                        <w:left w:val="none" w:sz="0" w:space="0" w:color="auto"/>
                                        <w:bottom w:val="none" w:sz="0" w:space="0" w:color="auto"/>
                                        <w:right w:val="none" w:sz="0" w:space="0" w:color="auto"/>
                                      </w:divBdr>
                                    </w:div>
                                    <w:div w:id="5563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6440A-1AEE-49A6-A019-201EBF25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Thanh Nam</cp:lastModifiedBy>
  <cp:revision>32</cp:revision>
  <dcterms:created xsi:type="dcterms:W3CDTF">2024-08-28T09:11:00Z</dcterms:created>
  <dcterms:modified xsi:type="dcterms:W3CDTF">2024-08-29T07:08:00Z</dcterms:modified>
</cp:coreProperties>
</file>